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A9" w:rsidRPr="0099610E" w:rsidRDefault="00020828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219075</wp:posOffset>
            </wp:positionV>
            <wp:extent cx="3048000" cy="2619375"/>
            <wp:effectExtent l="19050" t="0" r="0" b="0"/>
            <wp:wrapSquare wrapText="bothSides"/>
            <wp:docPr id="7" name="Рисунок 7" descr="troll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trolling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193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6. </w:t>
      </w:r>
      <w:r w:rsidR="001E3FA9" w:rsidRPr="0099610E">
        <w:rPr>
          <w:rFonts w:ascii="Arial" w:eastAsia="Times New Roman" w:hAnsi="Arial" w:cs="Arial"/>
          <w:b/>
          <w:bCs/>
          <w:color w:val="222222"/>
          <w:lang w:eastAsia="ru-RU"/>
        </w:rPr>
        <w:t>Блокируй агрессоров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. В программах обмена мгновенными сообщениями есть во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з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можность блокировки сообщений с опред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ленных адресов. Пауза в общении часто 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бивает у агрессора желание продолжать травлю.</w:t>
      </w:r>
      <w:r w:rsidRPr="00020828">
        <w:rPr>
          <w:rFonts w:ascii="Arial Narrow" w:hAnsi="Arial Narrow"/>
          <w:b/>
        </w:rPr>
        <w:t xml:space="preserve"> </w:t>
      </w:r>
    </w:p>
    <w:p w:rsidR="001E3FA9" w:rsidRPr="0099610E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7. 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стоит игнорировать агресси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в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ные сообщения</w:t>
      </w:r>
      <w:r w:rsidRPr="0099610E">
        <w:rPr>
          <w:rFonts w:ascii="Arial" w:eastAsia="Times New Roman" w:hAnsi="Arial" w:cs="Arial"/>
          <w:color w:val="222222"/>
          <w:lang w:eastAsia="ru-RU"/>
        </w:rPr>
        <w:t>, если письма неизвестного вам отправителя систематически содержат угрозы или порнографические сюжеты. В этом случае следует скопировать эти сообщения и обратиться к правоохранителям. Если оско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бительная информация размещена на сайте, следует сделать запрос к администратору для ее удаления.</w:t>
      </w:r>
    </w:p>
    <w:p w:rsidR="001E3FA9" w:rsidRPr="0099610E" w:rsidRDefault="00B96049" w:rsidP="00485F8B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7378065</wp:posOffset>
            </wp:positionH>
            <wp:positionV relativeFrom="paragraph">
              <wp:posOffset>1020445</wp:posOffset>
            </wp:positionV>
            <wp:extent cx="2545715" cy="3164840"/>
            <wp:effectExtent l="19050" t="0" r="6985" b="0"/>
            <wp:wrapSquare wrapText="bothSides"/>
            <wp:docPr id="3" name="Рисунок 3" descr="59413_525814940780299_831015766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держимое 16" descr="59413_525814940780299_831015766_n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0828"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</wp:posOffset>
            </wp:positionV>
            <wp:extent cx="3098165" cy="1800225"/>
            <wp:effectExtent l="19050" t="19050" r="64135" b="47625"/>
            <wp:wrapSquare wrapText="bothSides"/>
            <wp:docPr id="1" name="Рисунок 5" descr="http://detionline.com/assets/images/kni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detionline.com/assets/images/knij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2260" t="59486" r="16314" b="1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00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020828"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190500</wp:posOffset>
            </wp:positionV>
            <wp:extent cx="2952750" cy="2695575"/>
            <wp:effectExtent l="0" t="0" r="0" b="0"/>
            <wp:wrapSquare wrapText="bothSides"/>
            <wp:docPr id="2" name="Рисунок 6" descr="Children-on-the-Intern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11" descr="Children-on-the-Internet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955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Полностью искоренить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, так же, как другие проявления жестокости в виртуальном пространстве и реальной жизни, невозможно. Но это не значит, что взрослые могут игнорировать это явление, отстранят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ся от защиты своих детей и регулирования подростковых конфликтов. Взрослым следует держать в курсе проблемы школьных педаг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гов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это позволит им внимательнее отслеж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вать конфликты в реальной жизни, сочетание которых с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является особенно опасным. В некоторых случаях стоит погов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рить с психологом.</w:t>
      </w: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2B4849" w:rsidRDefault="002B4849" w:rsidP="00BB7402">
      <w:pPr>
        <w:spacing w:after="0"/>
        <w:jc w:val="right"/>
        <w:rPr>
          <w:rFonts w:ascii="Arial" w:hAnsi="Arial" w:cs="Arial"/>
          <w:b/>
          <w:i/>
          <w:shadow/>
          <w:sz w:val="30"/>
          <w:szCs w:val="30"/>
        </w:rPr>
      </w:pPr>
    </w:p>
    <w:p w:rsidR="00020828" w:rsidRPr="00BB7402" w:rsidRDefault="00020828" w:rsidP="00BB7402">
      <w:pPr>
        <w:spacing w:after="0"/>
        <w:jc w:val="right"/>
        <w:rPr>
          <w:rFonts w:ascii="Arial" w:hAnsi="Arial" w:cs="Arial"/>
          <w:b/>
          <w:i/>
          <w:shadow/>
          <w:sz w:val="30"/>
          <w:szCs w:val="30"/>
        </w:rPr>
      </w:pPr>
      <w:bookmarkStart w:id="0" w:name="_GoBack"/>
      <w:bookmarkEnd w:id="0"/>
      <w:r w:rsidRPr="00BB7402">
        <w:rPr>
          <w:rFonts w:ascii="Arial" w:hAnsi="Arial" w:cs="Arial"/>
          <w:b/>
          <w:i/>
          <w:shadow/>
          <w:sz w:val="30"/>
          <w:szCs w:val="30"/>
        </w:rPr>
        <w:t xml:space="preserve">Педагог-психолог  </w:t>
      </w:r>
    </w:p>
    <w:p w:rsidR="00020828" w:rsidRPr="00BB7402" w:rsidRDefault="00020828" w:rsidP="00BB7402">
      <w:pPr>
        <w:spacing w:after="120"/>
        <w:jc w:val="right"/>
        <w:rPr>
          <w:rFonts w:ascii="Arial" w:hAnsi="Arial" w:cs="Arial"/>
          <w:b/>
          <w:sz w:val="30"/>
          <w:szCs w:val="30"/>
        </w:rPr>
      </w:pPr>
      <w:r w:rsidRPr="00BB7402">
        <w:rPr>
          <w:rFonts w:ascii="Arial" w:hAnsi="Arial" w:cs="Arial"/>
          <w:b/>
          <w:i/>
          <w:shadow/>
          <w:sz w:val="30"/>
          <w:szCs w:val="30"/>
        </w:rPr>
        <w:t>Габеева Оксана Анатольевна</w:t>
      </w:r>
    </w:p>
    <w:p w:rsidR="00B96049" w:rsidRDefault="00B96049" w:rsidP="00485F8B">
      <w:pPr>
        <w:spacing w:after="0"/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250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4767"/>
      </w:tblGrid>
      <w:tr w:rsidR="002B4849" w:rsidTr="002B4849">
        <w:trPr>
          <w:jc w:val="center"/>
        </w:trPr>
        <w:tc>
          <w:tcPr>
            <w:tcW w:w="6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B4849" w:rsidRPr="002B4849" w:rsidRDefault="002B4849" w:rsidP="002B4849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2B4849">
              <w:rPr>
                <w:b/>
                <w:sz w:val="28"/>
                <w:szCs w:val="28"/>
              </w:rPr>
              <w:lastRenderedPageBreak/>
              <w:t>МОАУ «СОШ №22 г. Новотр</w:t>
            </w:r>
            <w:r w:rsidRPr="002B4849">
              <w:rPr>
                <w:b/>
                <w:sz w:val="28"/>
                <w:szCs w:val="28"/>
              </w:rPr>
              <w:t>о</w:t>
            </w:r>
            <w:r w:rsidRPr="002B4849">
              <w:rPr>
                <w:b/>
                <w:sz w:val="28"/>
                <w:szCs w:val="28"/>
              </w:rPr>
              <w:t>ицка»</w:t>
            </w:r>
          </w:p>
        </w:tc>
      </w:tr>
    </w:tbl>
    <w:p w:rsidR="001E3FA9" w:rsidRPr="001E3FA9" w:rsidRDefault="002B4849" w:rsidP="002B4849">
      <w:pPr>
        <w:spacing w:after="0"/>
        <w:jc w:val="center"/>
      </w:pPr>
      <w:r w:rsidRPr="001E3FA9">
        <w:rPr>
          <w:rFonts w:ascii="Arial Narrow" w:hAnsi="Arial Narrow"/>
          <w:b/>
        </w:rPr>
        <w:t xml:space="preserve"> </w:t>
      </w:r>
    </w:p>
    <w:p w:rsidR="001E3FA9" w:rsidRPr="0099610E" w:rsidRDefault="00C47615" w:rsidP="00725F9B">
      <w:pPr>
        <w:spacing w:after="120"/>
        <w:rPr>
          <w:rFonts w:ascii="Arial" w:eastAsia="Times New Roman" w:hAnsi="Arial" w:cs="Arial"/>
          <w:color w:val="222222"/>
          <w:lang w:eastAsia="ru-RU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6.95pt;margin-top:9.8pt;width:248.85pt;height:187pt;z-index:25166028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ИБЕРБУЛЛИНГ"/>
            <w10:wrap type="square"/>
          </v:shape>
        </w:pict>
      </w:r>
      <w:r w:rsidR="00485F8B">
        <w:rPr>
          <w:rFonts w:ascii="Arial" w:eastAsia="Times New Roman" w:hAnsi="Arial" w:cs="Arial"/>
          <w:color w:val="222222"/>
          <w:lang w:eastAsia="ru-RU"/>
        </w:rPr>
        <w:br w:type="page"/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lastRenderedPageBreak/>
        <w:t xml:space="preserve">Что делать взрослым для профилактики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бербуллинга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, его прекращения или преодол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ния его последствий?</w:t>
      </w:r>
    </w:p>
    <w:p w:rsidR="001E3FA9" w:rsidRPr="0099610E" w:rsidRDefault="00BB7402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2265045</wp:posOffset>
            </wp:positionV>
            <wp:extent cx="2981325" cy="2457450"/>
            <wp:effectExtent l="19050" t="0" r="161925" b="114300"/>
            <wp:wrapSquare wrapText="bothSides"/>
            <wp:docPr id="4" name="Рисунок 4" descr="82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17" descr="8244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8663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Прежде всего, следует быть внимател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ными к своему ребенку и его виртуальным практикам. Родители и дети имеют разные маршруты и предпочтения и в медиа, и в 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тернете, однако, в отличие от правил доро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ного движения, взрослые редко рассказывают детям, что стоит и чего не стоит делать в ви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туальном мире. Доступ к виртуальному миру требует регулирования, введения четких пр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вил пользования и разъяснения, в каких сл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у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чаях и какое поведение считается нормал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ным и будет безопасным. Важным элементом родительского контроля является располож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ние компьютера в зоне общего пользования (гостиная, кухня), где, занимаясь параллельно собственными делами, взрослые могут нен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вязчиво наблюдать время от времени за 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акциями ребенка, когда он находится в инте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нете, а также будет легче контролировать время работы с компьютером. Следует вн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мательно выслушивать впечатления ребенка от общения с новой реальностью, знакомит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ся с сайтами и технологиями, которые она и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с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пользует. Будьте бдительны, если ребенок после пользования интернетом или просмо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ра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sms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-сообщений расстроен, удаляется от общения со сверстниками, если ухудшается его успеваемость в школе. Отслеживайте о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лайн-репутацию ребенка </w:t>
      </w:r>
      <w:r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ищите его имя в поисковых серверах.</w:t>
      </w:r>
    </w:p>
    <w:p w:rsidR="00485F8B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Если ваш ребенок стал жертвой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, необходимо сохранить свидетел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>ства этого события. Сделать копии получе</w:t>
      </w:r>
      <w:r w:rsidRPr="0099610E">
        <w:rPr>
          <w:rFonts w:ascii="Arial" w:eastAsia="Times New Roman" w:hAnsi="Arial" w:cs="Arial"/>
          <w:color w:val="222222"/>
          <w:lang w:eastAsia="ru-RU"/>
        </w:rPr>
        <w:t>н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ных сообщений. Сохраняйте спокойствие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вы можете еще больше напугать ребенка своей бурной реакцией на то, что он вам показал. Главной задачей является эмоциональная поддержка. Не следует преуменьшать знач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lastRenderedPageBreak/>
        <w:t>ние агрессии против вашего ребенка, но и п</w:t>
      </w:r>
      <w:r w:rsidRPr="0099610E">
        <w:rPr>
          <w:rFonts w:ascii="Arial" w:eastAsia="Times New Roman" w:hAnsi="Arial" w:cs="Arial"/>
          <w:color w:val="222222"/>
          <w:lang w:eastAsia="ru-RU"/>
        </w:rPr>
        <w:t>у</w:t>
      </w:r>
      <w:r w:rsidRPr="0099610E">
        <w:rPr>
          <w:rFonts w:ascii="Arial" w:eastAsia="Times New Roman" w:hAnsi="Arial" w:cs="Arial"/>
          <w:color w:val="222222"/>
          <w:lang w:eastAsia="ru-RU"/>
        </w:rPr>
        <w:t>гать также не следует: нужно дать ребенку уверенность в том, что проблему можно пр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одолеть. Никогда не наказывайте и не огр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ничивайте действия ребенка в ответ на его признание. Проговорите с ребенком ситуацию и внимательно его выслушайте. Повторите простейшие правила безопасности при пол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>зовании интернетом, дайте советы по дал</w:t>
      </w:r>
      <w:r w:rsidRPr="0099610E">
        <w:rPr>
          <w:rFonts w:ascii="Arial" w:eastAsia="Times New Roman" w:hAnsi="Arial" w:cs="Arial"/>
          <w:color w:val="222222"/>
          <w:lang w:eastAsia="ru-RU"/>
        </w:rPr>
        <w:t>ь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нейшему предотвращению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. Одноразовой беседы будет недостаточно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медийный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иммунитет, как и биологический, не формируется раз и навсегда, а требует пер</w:t>
      </w:r>
      <w:r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Pr="0099610E">
        <w:rPr>
          <w:rFonts w:ascii="Arial" w:eastAsia="Times New Roman" w:hAnsi="Arial" w:cs="Arial"/>
          <w:color w:val="222222"/>
          <w:lang w:eastAsia="ru-RU"/>
        </w:rPr>
        <w:t>одического обновления.</w:t>
      </w:r>
    </w:p>
    <w:p w:rsidR="00485F8B" w:rsidRDefault="001E3FA9" w:rsidP="00485F8B">
      <w:pPr>
        <w:spacing w:after="0" w:line="240" w:lineRule="auto"/>
        <w:ind w:firstLine="567"/>
        <w:jc w:val="both"/>
        <w:rPr>
          <w:noProof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Вот несколько советов, которые стоит дать </w:t>
      </w:r>
      <w:r w:rsidRPr="00725F9B">
        <w:rPr>
          <w:rFonts w:ascii="Arial" w:eastAsia="Times New Roman" w:hAnsi="Arial" w:cs="Arial"/>
          <w:b/>
          <w:color w:val="222222"/>
          <w:u w:val="single"/>
          <w:lang w:eastAsia="ru-RU"/>
        </w:rPr>
        <w:t>ребенку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для преодоления этой пробл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мы:</w:t>
      </w:r>
      <w:r w:rsidRPr="001E3FA9">
        <w:rPr>
          <w:noProof/>
          <w:lang w:eastAsia="ru-RU"/>
        </w:rPr>
        <w:t xml:space="preserve"> 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1. 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спеши выбрасывать свой нег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тив в киберпространство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. Пусть ребенок советуется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со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взрослыми, прежде чем отв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чать на агрессивные сообщения. Старшим детям предложите правила: прежде чем п</w:t>
      </w:r>
      <w:r w:rsidRPr="0099610E">
        <w:rPr>
          <w:rFonts w:ascii="Arial" w:eastAsia="Times New Roman" w:hAnsi="Arial" w:cs="Arial"/>
          <w:color w:val="222222"/>
          <w:lang w:eastAsia="ru-RU"/>
        </w:rPr>
        <w:t>и</w:t>
      </w:r>
      <w:r w:rsidRPr="0099610E">
        <w:rPr>
          <w:rFonts w:ascii="Arial" w:eastAsia="Times New Roman" w:hAnsi="Arial" w:cs="Arial"/>
          <w:color w:val="222222"/>
          <w:lang w:eastAsia="ru-RU"/>
        </w:rPr>
        <w:t>сать и отправлять сообщения, следует усп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коиться, утолить злость, обиду, гнев.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lastRenderedPageBreak/>
        <w:t>2. </w:t>
      </w:r>
      <w:proofErr w:type="gramStart"/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Создавай собственную онлайн-репутацию, не покупайся на иллюзию ан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нимности</w:t>
      </w:r>
      <w:r w:rsidRPr="0099610E">
        <w:rPr>
          <w:rFonts w:ascii="Arial" w:eastAsia="Times New Roman" w:hAnsi="Arial" w:cs="Arial"/>
          <w:color w:val="222222"/>
          <w:lang w:eastAsia="ru-RU"/>
        </w:rPr>
        <w:t>.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Хотя киберпространство и пред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ставляет дополнительные возможности п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>чувствовать свободу и раскованность благ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даря анонимности, ребенок должен знать, что существуют способы узнать, кто стоит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за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определенным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никнеймом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.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И если некоррек</w:t>
      </w:r>
      <w:r w:rsidRPr="0099610E">
        <w:rPr>
          <w:rFonts w:ascii="Arial" w:eastAsia="Times New Roman" w:hAnsi="Arial" w:cs="Arial"/>
          <w:color w:val="222222"/>
          <w:lang w:eastAsia="ru-RU"/>
        </w:rPr>
        <w:t>т</w:t>
      </w:r>
      <w:r w:rsidRPr="0099610E">
        <w:rPr>
          <w:rFonts w:ascii="Arial" w:eastAsia="Times New Roman" w:hAnsi="Arial" w:cs="Arial"/>
          <w:color w:val="222222"/>
          <w:lang w:eastAsia="ru-RU"/>
        </w:rPr>
        <w:t>ные действия в виртуальном пространстве приводят к реального вреду, все тайное ст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новится явным.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Интернет фиксирует историю, которая состоит из публичных действий участников и определяет онлайн-репутацию каждого</w:t>
      </w:r>
      <w:r w:rsidR="00BB7402">
        <w:rPr>
          <w:rFonts w:ascii="Arial" w:eastAsia="Times New Roman" w:hAnsi="Arial" w:cs="Arial"/>
          <w:color w:val="222222"/>
          <w:lang w:eastAsia="ru-RU"/>
        </w:rPr>
        <w:t xml:space="preserve"> – </w:t>
      </w:r>
      <w:r w:rsidRPr="0099610E">
        <w:rPr>
          <w:rFonts w:ascii="Arial" w:eastAsia="Times New Roman" w:hAnsi="Arial" w:cs="Arial"/>
          <w:color w:val="222222"/>
          <w:lang w:eastAsia="ru-RU"/>
        </w:rPr>
        <w:t>накопленный образ личности в гл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>зах других участников. Запятнать эту репут</w:t>
      </w:r>
      <w:r w:rsidRPr="0099610E">
        <w:rPr>
          <w:rFonts w:ascii="Arial" w:eastAsia="Times New Roman" w:hAnsi="Arial" w:cs="Arial"/>
          <w:color w:val="222222"/>
          <w:lang w:eastAsia="ru-RU"/>
        </w:rPr>
        <w:t>а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цию легко, исправить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трудно.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3. 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Храни подтверждения фактов нападений</w:t>
      </w:r>
      <w:r w:rsidRPr="0099610E">
        <w:rPr>
          <w:rFonts w:ascii="Arial" w:eastAsia="Times New Roman" w:hAnsi="Arial" w:cs="Arial"/>
          <w:color w:val="222222"/>
          <w:lang w:eastAsia="ru-RU"/>
        </w:rPr>
        <w:t>. Если ребенка очень расстроило сообщение, картинка, видео и т.д., следует немедленно обратиться к родителям за сов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том, а старшим детям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сохранить или расп</w:t>
      </w:r>
      <w:r w:rsidRPr="0099610E">
        <w:rPr>
          <w:rFonts w:ascii="Arial" w:eastAsia="Times New Roman" w:hAnsi="Arial" w:cs="Arial"/>
          <w:color w:val="222222"/>
          <w:lang w:eastAsia="ru-RU"/>
        </w:rPr>
        <w:t>е</w:t>
      </w:r>
      <w:r w:rsidRPr="0099610E">
        <w:rPr>
          <w:rFonts w:ascii="Arial" w:eastAsia="Times New Roman" w:hAnsi="Arial" w:cs="Arial"/>
          <w:color w:val="222222"/>
          <w:lang w:eastAsia="ru-RU"/>
        </w:rPr>
        <w:t>чатать страницу самостоятельно, чтобы пос</w:t>
      </w:r>
      <w:r w:rsidRPr="0099610E">
        <w:rPr>
          <w:rFonts w:ascii="Arial" w:eastAsia="Times New Roman" w:hAnsi="Arial" w:cs="Arial"/>
          <w:color w:val="222222"/>
          <w:lang w:eastAsia="ru-RU"/>
        </w:rPr>
        <w:t>о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ветоваться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со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взрослыми в удобное время.</w:t>
      </w:r>
    </w:p>
    <w:p w:rsidR="00485F8B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4. 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Игнорируй единичный негатив</w:t>
      </w:r>
      <w:r w:rsidRPr="0099610E">
        <w:rPr>
          <w:rFonts w:ascii="Arial" w:eastAsia="Times New Roman" w:hAnsi="Arial" w:cs="Arial"/>
          <w:color w:val="222222"/>
          <w:lang w:eastAsia="ru-RU"/>
        </w:rPr>
        <w:t>. О</w:t>
      </w:r>
      <w:r w:rsidRPr="0099610E">
        <w:rPr>
          <w:rFonts w:ascii="Arial" w:eastAsia="Times New Roman" w:hAnsi="Arial" w:cs="Arial"/>
          <w:color w:val="222222"/>
          <w:lang w:eastAsia="ru-RU"/>
        </w:rPr>
        <w:t>д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норазовые оскорбительные сообщения лучше игнорировать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часто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всле</w:t>
      </w:r>
      <w:r w:rsidRPr="0099610E">
        <w:rPr>
          <w:rFonts w:ascii="Arial" w:eastAsia="Times New Roman" w:hAnsi="Arial" w:cs="Arial"/>
          <w:color w:val="222222"/>
          <w:lang w:eastAsia="ru-RU"/>
        </w:rPr>
        <w:t>д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ствие такого поведения останавливается на начальной стадии. Опытные участники </w:t>
      </w:r>
      <w:proofErr w:type="gramStart"/>
      <w:r w:rsidRPr="0099610E">
        <w:rPr>
          <w:rFonts w:ascii="Arial" w:eastAsia="Times New Roman" w:hAnsi="Arial" w:cs="Arial"/>
          <w:color w:val="222222"/>
          <w:lang w:eastAsia="ru-RU"/>
        </w:rPr>
        <w:t>инте</w:t>
      </w:r>
      <w:r w:rsidRPr="0099610E">
        <w:rPr>
          <w:rFonts w:ascii="Arial" w:eastAsia="Times New Roman" w:hAnsi="Arial" w:cs="Arial"/>
          <w:color w:val="222222"/>
          <w:lang w:eastAsia="ru-RU"/>
        </w:rPr>
        <w:t>р</w:t>
      </w:r>
      <w:r w:rsidRPr="0099610E">
        <w:rPr>
          <w:rFonts w:ascii="Arial" w:eastAsia="Times New Roman" w:hAnsi="Arial" w:cs="Arial"/>
          <w:color w:val="222222"/>
          <w:lang w:eastAsia="ru-RU"/>
        </w:rPr>
        <w:t>нет-дискуссий</w:t>
      </w:r>
      <w:proofErr w:type="gram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придерживаются правила: «Лучший способ борьбы с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неадекватами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игнор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».</w:t>
      </w:r>
    </w:p>
    <w:p w:rsidR="001E3FA9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5. 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 xml:space="preserve">Если ты стал очевидцем </w:t>
      </w:r>
      <w:proofErr w:type="spellStart"/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кибербу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л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, правильным поведением будет: а) в</w:t>
      </w:r>
      <w:r w:rsidRPr="0099610E">
        <w:rPr>
          <w:rFonts w:ascii="Arial" w:eastAsia="Times New Roman" w:hAnsi="Arial" w:cs="Arial"/>
          <w:color w:val="222222"/>
          <w:lang w:eastAsia="ru-RU"/>
        </w:rPr>
        <w:t>ы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ступить против агрессора, дать ему понять, что его действия оцениваются негативно, б) поддержать жертву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лично или в публичном виртуальном пространстве предоставить ей эмоциональную поддержку, в) сообщить взрослым о факте некорректного поведения в киберпространстве.</w:t>
      </w:r>
    </w:p>
    <w:sectPr w:rsidR="001E3FA9" w:rsidRPr="0099610E" w:rsidSect="00485F8B">
      <w:footerReference w:type="default" r:id="rId12"/>
      <w:pgSz w:w="16840" w:h="11907" w:orient="landscape" w:code="9"/>
      <w:pgMar w:top="510" w:right="510" w:bottom="510" w:left="510" w:header="57" w:footer="57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615" w:rsidRDefault="00C47615" w:rsidP="00485F8B">
      <w:pPr>
        <w:spacing w:after="0" w:line="240" w:lineRule="auto"/>
      </w:pPr>
      <w:r>
        <w:separator/>
      </w:r>
    </w:p>
  </w:endnote>
  <w:endnote w:type="continuationSeparator" w:id="0">
    <w:p w:rsidR="00C47615" w:rsidRDefault="00C47615" w:rsidP="0048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37" w:rsidRDefault="00C47615">
    <w:pPr>
      <w:pStyle w:val="a3"/>
      <w:jc w:val="center"/>
    </w:pPr>
  </w:p>
  <w:p w:rsidR="000F1D37" w:rsidRDefault="00C476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615" w:rsidRDefault="00C47615" w:rsidP="00485F8B">
      <w:pPr>
        <w:spacing w:after="0" w:line="240" w:lineRule="auto"/>
      </w:pPr>
      <w:r>
        <w:separator/>
      </w:r>
    </w:p>
  </w:footnote>
  <w:footnote w:type="continuationSeparator" w:id="0">
    <w:p w:rsidR="00C47615" w:rsidRDefault="00C47615" w:rsidP="00485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FA9"/>
    <w:rsid w:val="00020828"/>
    <w:rsid w:val="00111FBF"/>
    <w:rsid w:val="00150343"/>
    <w:rsid w:val="001E3FA9"/>
    <w:rsid w:val="002B4849"/>
    <w:rsid w:val="00396B64"/>
    <w:rsid w:val="003E109D"/>
    <w:rsid w:val="00485F8B"/>
    <w:rsid w:val="00725F9B"/>
    <w:rsid w:val="007E5DBD"/>
    <w:rsid w:val="00A5362C"/>
    <w:rsid w:val="00B96049"/>
    <w:rsid w:val="00BB7402"/>
    <w:rsid w:val="00C47615"/>
    <w:rsid w:val="00D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3FA9"/>
  </w:style>
  <w:style w:type="paragraph" w:styleId="a5">
    <w:name w:val="List Paragraph"/>
    <w:basedOn w:val="a"/>
    <w:uiPriority w:val="34"/>
    <w:qFormat/>
    <w:rsid w:val="001E3FA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FA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85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5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8</cp:revision>
  <cp:lastPrinted>2013-01-09T08:29:00Z</cp:lastPrinted>
  <dcterms:created xsi:type="dcterms:W3CDTF">2013-01-09T07:58:00Z</dcterms:created>
  <dcterms:modified xsi:type="dcterms:W3CDTF">2016-12-01T09:35:00Z</dcterms:modified>
</cp:coreProperties>
</file>