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29" w:rsidRPr="00690B43" w:rsidRDefault="00E0611D" w:rsidP="00E061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Родительское Просвещение</w:t>
      </w:r>
      <w:r w:rsidR="003B6A35"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71229" w:rsidRDefault="00E06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Январь</w:t>
      </w:r>
    </w:p>
    <w:p w:rsidR="00E0611D" w:rsidRPr="00E0611D" w:rsidRDefault="00E06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"Капризы, упрямство и способы их преодоления"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</w:t>
      </w:r>
      <w:r w:rsid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071229" w:rsidRPr="00E0611D" w:rsidRDefault="00071229" w:rsidP="000712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Непослушанием, выражающемся в непослушании и озорстве</w:t>
      </w:r>
    </w:p>
    <w:p w:rsidR="00071229" w:rsidRPr="00E0611D" w:rsidRDefault="00071229" w:rsidP="000712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071229" w:rsidRPr="00E0611D" w:rsidRDefault="00071229" w:rsidP="000712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Своеволием</w:t>
      </w:r>
    </w:p>
    <w:p w:rsidR="00071229" w:rsidRPr="00E0611D" w:rsidRDefault="00071229" w:rsidP="000712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Недисциплинированностью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</w:t>
      </w:r>
      <w:proofErr w:type="gramStart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 перечисленные</w:t>
      </w:r>
      <w:proofErr w:type="gramEnd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УПРЯМСТВО - </w:t>
      </w: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Проявления упрямства:</w:t>
      </w:r>
    </w:p>
    <w:p w:rsidR="00071229" w:rsidRPr="00E0611D" w:rsidRDefault="00071229" w:rsidP="000712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71229" w:rsidRPr="00E0611D" w:rsidRDefault="00071229" w:rsidP="000712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КАПРИЗЫ - </w:t>
      </w: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Проявления капризов:</w:t>
      </w:r>
    </w:p>
    <w:p w:rsidR="00071229" w:rsidRPr="00E0611D" w:rsidRDefault="00071229" w:rsidP="00071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71229" w:rsidRPr="00E0611D" w:rsidRDefault="00071229" w:rsidP="00071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недовольстве, раздражительности, плаче.</w:t>
      </w:r>
    </w:p>
    <w:p w:rsidR="00071229" w:rsidRPr="00E0611D" w:rsidRDefault="00071229" w:rsidP="00071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двигательном перевозбуждении.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Развитию капризов способствует неокрепшая нервная система.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Что необходимо знать родителям о детском упрямстве и капризности: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 упрямства и капризности начинается примерно с 18 месяцев.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правило, эта фаза заканчивается к 3,5- 4 годам. Случайные приступы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упрямства в более старшем возрасте - тоже вещь вполне нормальная.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Пик упрямства приходится на 2,5- 3 года жизни.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Мальчики упрямятся сильнее, чем девочки.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Девочки капризничают чаще, чем мальчики.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кризисный период приступы упрямства и капризности случаются у детей по 5 раз в день. У некоторых детей - до 19 раз!</w:t>
      </w:r>
    </w:p>
    <w:p w:rsidR="00071229" w:rsidRPr="00E0611D" w:rsidRDefault="00071229" w:rsidP="00071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</w:t>
      </w:r>
      <w:proofErr w:type="spellEnd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</w:t>
      </w:r>
      <w:proofErr w:type="spellEnd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!". Ребёнку только этого и нужно.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Спокойный тон общения, без раздражительности.</w:t>
      </w:r>
    </w:p>
    <w:p w:rsidR="00071229" w:rsidRPr="00E0611D" w:rsidRDefault="00071229" w:rsidP="00071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НЕЛЬЗЯ ХВАЛИТЬ ЗА ТО, ЧТО:</w:t>
      </w:r>
    </w:p>
    <w:p w:rsidR="00071229" w:rsidRPr="00E0611D" w:rsidRDefault="00071229" w:rsidP="00071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Достигнуто не своим трудом.</w:t>
      </w:r>
    </w:p>
    <w:p w:rsidR="00071229" w:rsidRPr="00E0611D" w:rsidRDefault="00071229" w:rsidP="00071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подлежит похвале (красота, сила, ловкость, ум).</w:t>
      </w:r>
    </w:p>
    <w:p w:rsidR="00071229" w:rsidRPr="00E0611D" w:rsidRDefault="00071229" w:rsidP="00071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жалости или желания понравиться.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Надо хвалить:</w:t>
      </w:r>
    </w:p>
    <w:p w:rsidR="00071229" w:rsidRPr="00E0611D" w:rsidRDefault="00071229" w:rsidP="000712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поступок, за свершившееся действие.</w:t>
      </w:r>
    </w:p>
    <w:p w:rsidR="00071229" w:rsidRPr="00E0611D" w:rsidRDefault="00071229" w:rsidP="000712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Начинать сотрудничать с ребёнком всегда с похвалы, одобрения.</w:t>
      </w:r>
    </w:p>
    <w:p w:rsidR="00071229" w:rsidRPr="00E0611D" w:rsidRDefault="00071229" w:rsidP="000712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важно похвалить ребёнка с утра, как можно раньше и на ночь тоже.</w:t>
      </w:r>
    </w:p>
    <w:p w:rsidR="00071229" w:rsidRPr="00E0611D" w:rsidRDefault="00071229" w:rsidP="000712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хвалить не хваля (</w:t>
      </w: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пример:</w:t>
      </w: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Нельзя наказывать и ругать когда: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ребёнок ест, сразу после сна и перед сном.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физической или душевной травмы (</w:t>
      </w: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пример:</w:t>
      </w: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ребёнок упал, вы ругаете за это, считая, что он виноват)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Когда внутренние мотивы его поступка вам не понятны.</w:t>
      </w:r>
    </w:p>
    <w:p w:rsidR="00071229" w:rsidRPr="00E0611D" w:rsidRDefault="00071229" w:rsidP="000712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вы сами не в себе.</w:t>
      </w:r>
    </w:p>
    <w:p w:rsidR="00071229" w:rsidRPr="00E0611D" w:rsidRDefault="00071229" w:rsidP="0007122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 правил наказания: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Наказание не должно вредить здоровью.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proofErr w:type="gramEnd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 проступок - одно наказание (нельзя припоминать старые грехи).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 не наказывать, чем наказывать с опозданием.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наказывать и вскоре прощать.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71229" w:rsidRPr="00E0611D" w:rsidRDefault="00071229" w:rsidP="000712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не должен бояться наказания.</w:t>
      </w:r>
    </w:p>
    <w:p w:rsidR="00071229" w:rsidRPr="00E0611D" w:rsidRDefault="00071229" w:rsidP="00E0611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</w:t>
      </w:r>
      <w:proofErr w:type="gramStart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 перечисленного</w:t>
      </w:r>
      <w:proofErr w:type="gramEnd"/>
      <w:r w:rsidRPr="00E06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недостающую часть, тем самым, дополнив уже выработанную стратегию воспитания в вашей семье.</w:t>
      </w:r>
    </w:p>
    <w:p w:rsidR="00A16EF4" w:rsidRDefault="00A16EF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A16EF4" w:rsidSect="00A16EF4">
          <w:pgSz w:w="11906" w:h="16838"/>
          <w:pgMar w:top="284" w:right="284" w:bottom="1134" w:left="425" w:header="709" w:footer="709" w:gutter="0"/>
          <w:cols w:space="708"/>
          <w:docGrid w:linePitch="360"/>
        </w:sectPr>
      </w:pPr>
    </w:p>
    <w:p w:rsidR="00071229" w:rsidRDefault="000712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11D" w:rsidRDefault="00E06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862" w:rsidRDefault="00FD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8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8"/>
        <w:gridCol w:w="5220"/>
        <w:gridCol w:w="5528"/>
      </w:tblGrid>
      <w:tr w:rsidR="00FD0862" w:rsidRPr="00566407" w:rsidTr="00FD0862">
        <w:trPr>
          <w:trHeight w:val="7052"/>
        </w:trPr>
        <w:tc>
          <w:tcPr>
            <w:tcW w:w="512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2" w:space="0" w:color="E5B8B7"/>
            </w:tcBorders>
            <w:shd w:val="clear" w:color="auto" w:fill="FDE9D9"/>
          </w:tcPr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 w:rsidRPr="00566407">
              <w:rPr>
                <w:b/>
                <w:color w:val="C00000"/>
                <w:sz w:val="40"/>
                <w:szCs w:val="40"/>
              </w:rPr>
              <w:t>Детские капризы и упрямство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color w:val="17365D"/>
                <w:sz w:val="40"/>
                <w:szCs w:val="40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  <w:proofErr w:type="gramStart"/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Каприз( </w:t>
            </w:r>
            <w:proofErr w:type="spellStart"/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>фр</w:t>
            </w:r>
            <w:proofErr w:type="spellEnd"/>
            <w:proofErr w:type="gramEnd"/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>-прихоть, причуда)- стремление детей, добиваться чего- то запретного, недостижимого или невозможного в данный момент.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>Период упрямства и капризности у деток начинается примерно с 18 месяцев и заканчивается к 3,5-4 годам.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>Однако, случайные приступы упрямства в более старшем возрасте- тоже вещь вполне нормальная.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Пик упрямства приходится на 2,-3 года жизни. </w:t>
            </w:r>
            <w:proofErr w:type="gramStart"/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>Мальчики  упрямее</w:t>
            </w:r>
            <w:proofErr w:type="gramEnd"/>
            <w:r w:rsidRPr="00566407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 девочек ,     но девочки капризничают чаще.        Если дети по достижении 4-х лет все еще продолжают часто упрямиться и капризничать, то есть опасность фиксации упрямства, истеричности,    как удобных способах манипулирования своими родителями.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FD0862" w:rsidRDefault="00FD0862" w:rsidP="001429DE">
            <w:pPr>
              <w:pStyle w:val="2"/>
              <w:spacing w:line="240" w:lineRule="auto"/>
              <w:rPr>
                <w:rFonts w:ascii="Times New Roman" w:hAnsi="Times New Roman"/>
                <w:color w:val="632423"/>
                <w:sz w:val="40"/>
                <w:szCs w:val="40"/>
                <w:lang w:eastAsia="ru-RU"/>
              </w:rPr>
            </w:pPr>
          </w:p>
          <w:p w:rsidR="000F3A85" w:rsidRDefault="000F3A85" w:rsidP="000F3A85">
            <w:pPr>
              <w:rPr>
                <w:lang w:eastAsia="ru-RU"/>
              </w:rPr>
            </w:pPr>
          </w:p>
          <w:p w:rsidR="000F3A85" w:rsidRPr="000F3A85" w:rsidRDefault="000F3A85" w:rsidP="000F3A85">
            <w:pPr>
              <w:rPr>
                <w:lang w:eastAsia="ru-RU"/>
              </w:rPr>
            </w:pPr>
          </w:p>
          <w:p w:rsidR="00FD0862" w:rsidRPr="00DE2B3B" w:rsidRDefault="00FD0862" w:rsidP="001429DE">
            <w:pPr>
              <w:pStyle w:val="2"/>
              <w:spacing w:line="240" w:lineRule="auto"/>
              <w:rPr>
                <w:rFonts w:ascii="Times New Roman" w:hAnsi="Times New Roman"/>
                <w:color w:val="FF0000"/>
                <w:sz w:val="40"/>
                <w:szCs w:val="40"/>
                <w:lang w:eastAsia="ru-RU"/>
              </w:rPr>
            </w:pPr>
            <w:r w:rsidRPr="00DE2B3B">
              <w:rPr>
                <w:rFonts w:ascii="Times New Roman" w:hAnsi="Times New Roman"/>
                <w:color w:val="FF0000"/>
                <w:sz w:val="40"/>
                <w:szCs w:val="40"/>
                <w:lang w:eastAsia="ru-RU"/>
              </w:rPr>
              <w:lastRenderedPageBreak/>
              <w:t>Что могут сделать родители.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4435" cy="1438542"/>
                  <wp:effectExtent l="114300" t="152400" r="112515" b="142608"/>
                  <wp:docPr id="10" name="Рисунок 2" descr="F:\фото капризность\i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капризность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02135">
                            <a:off x="0" y="0"/>
                            <a:ext cx="2154435" cy="1438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-Во время приступа оставайтесь рядом, дайте почувствовать ребенку, что вы его понимаете.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 xml:space="preserve">-Не придавайте большого значения упрямству и капризности, принимайте </w:t>
            </w:r>
            <w:proofErr w:type="gramStart"/>
            <w:r w:rsidRPr="00566407">
              <w:rPr>
                <w:rFonts w:ascii="Times New Roman" w:hAnsi="Times New Roman"/>
                <w:sz w:val="32"/>
                <w:szCs w:val="32"/>
              </w:rPr>
              <w:t>это ,как</w:t>
            </w:r>
            <w:proofErr w:type="gramEnd"/>
            <w:r w:rsidRPr="00566407">
              <w:rPr>
                <w:rFonts w:ascii="Times New Roman" w:hAnsi="Times New Roman"/>
                <w:sz w:val="32"/>
                <w:szCs w:val="32"/>
              </w:rPr>
              <w:t xml:space="preserve"> данность.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 xml:space="preserve">-Не пытайтесь во время </w:t>
            </w:r>
            <w:proofErr w:type="gramStart"/>
            <w:r w:rsidRPr="00566407">
              <w:rPr>
                <w:rFonts w:ascii="Times New Roman" w:hAnsi="Times New Roman"/>
                <w:sz w:val="32"/>
                <w:szCs w:val="32"/>
              </w:rPr>
              <w:t>приступа ,что</w:t>
            </w:r>
            <w:proofErr w:type="gramEnd"/>
            <w:r w:rsidRPr="00566407">
              <w:rPr>
                <w:rFonts w:ascii="Times New Roman" w:hAnsi="Times New Roman"/>
                <w:sz w:val="32"/>
                <w:szCs w:val="32"/>
              </w:rPr>
              <w:t>-то внушить ребенку ,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 xml:space="preserve">это бесполезно. 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Ругать не имеет смысла, шлепки еще сильнее будоражат!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</w:pPr>
          </w:p>
        </w:tc>
        <w:tc>
          <w:tcPr>
            <w:tcW w:w="5220" w:type="dxa"/>
            <w:tcBorders>
              <w:top w:val="single" w:sz="12" w:space="0" w:color="943634"/>
              <w:left w:val="single" w:sz="2" w:space="0" w:color="E5B8B7"/>
              <w:bottom w:val="single" w:sz="12" w:space="0" w:color="943634"/>
              <w:right w:val="single" w:sz="2" w:space="0" w:color="E5B8B7"/>
            </w:tcBorders>
            <w:shd w:val="clear" w:color="auto" w:fill="FDE9D9"/>
          </w:tcPr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</w:pPr>
            <w:r w:rsidRPr="00566407">
              <w:rPr>
                <w:b/>
                <w:i/>
                <w:color w:val="943634"/>
                <w:sz w:val="44"/>
                <w:szCs w:val="44"/>
              </w:rPr>
              <w:t>Давайте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будем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улыбаться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и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меньше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панике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даваться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>…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i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i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i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i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i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i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i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i/>
                <w:color w:val="943634"/>
                <w:sz w:val="44"/>
                <w:szCs w:val="44"/>
              </w:rPr>
            </w:pPr>
            <w:r>
              <w:rPr>
                <w:b/>
                <w:i/>
                <w:noProof/>
                <w:color w:val="943634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648970</wp:posOffset>
                  </wp:positionH>
                  <wp:positionV relativeFrom="margin">
                    <wp:posOffset>2228215</wp:posOffset>
                  </wp:positionV>
                  <wp:extent cx="1781175" cy="1920875"/>
                  <wp:effectExtent l="285750" t="247650" r="276225" b="231775"/>
                  <wp:wrapSquare wrapText="bothSides"/>
                  <wp:docPr id="3" name="Рисунок 7" descr="F:\фото капризность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F:\фото капризность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170806">
                            <a:off x="0" y="0"/>
                            <a:ext cx="1781175" cy="192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</w:pPr>
            <w:r w:rsidRPr="00566407">
              <w:rPr>
                <w:b/>
                <w:i/>
                <w:color w:val="943634"/>
                <w:sz w:val="44"/>
                <w:szCs w:val="44"/>
              </w:rPr>
              <w:t>Поможем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нашим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детям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стать</w:t>
            </w:r>
            <w:r w:rsidRPr="00566407"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  <w:t xml:space="preserve"> </w:t>
            </w:r>
            <w:r w:rsidRPr="00566407">
              <w:rPr>
                <w:b/>
                <w:i/>
                <w:color w:val="943634"/>
                <w:sz w:val="44"/>
                <w:szCs w:val="44"/>
              </w:rPr>
              <w:t>счастливыми…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Magneto" w:hAnsi="Magneto"/>
                <w:b/>
                <w:i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b/>
                <w:color w:val="943634"/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 xml:space="preserve">-Не сдавайтесь даже </w:t>
            </w:r>
            <w:proofErr w:type="gramStart"/>
            <w:r w:rsidRPr="00566407">
              <w:rPr>
                <w:rFonts w:ascii="Times New Roman" w:hAnsi="Times New Roman"/>
                <w:sz w:val="32"/>
                <w:szCs w:val="32"/>
              </w:rPr>
              <w:t>тогда ,когда</w:t>
            </w:r>
            <w:proofErr w:type="gramEnd"/>
            <w:r w:rsidRPr="00566407">
              <w:rPr>
                <w:rFonts w:ascii="Times New Roman" w:hAnsi="Times New Roman"/>
                <w:sz w:val="32"/>
                <w:szCs w:val="32"/>
              </w:rPr>
              <w:t xml:space="preserve"> приступ у ребенка протекает в общественном месте. Чаще всего помогает только одно-взять и увести ребенка.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Будьте настойчивы в поведении с ребенком. Если вы сказали «Нет», оставайтесь и дальше при этом мнении.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-Истеричность и капризность требуют зрителей, не прибегайте к помощи посторонних: «</w:t>
            </w:r>
            <w:proofErr w:type="gramStart"/>
            <w:r w:rsidRPr="00566407">
              <w:rPr>
                <w:rFonts w:ascii="Times New Roman" w:hAnsi="Times New Roman"/>
                <w:sz w:val="32"/>
                <w:szCs w:val="32"/>
              </w:rPr>
              <w:t>Посмотрите ,какая</w:t>
            </w:r>
            <w:proofErr w:type="gramEnd"/>
            <w:r w:rsidRPr="00566407">
              <w:rPr>
                <w:rFonts w:ascii="Times New Roman" w:hAnsi="Times New Roman"/>
                <w:sz w:val="32"/>
                <w:szCs w:val="32"/>
              </w:rPr>
              <w:t xml:space="preserve"> плохая девочка, ай, ай, ай!». Ребенку только это и нужно.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12192" distB="20574" distL="114300" distR="120015" simplePos="0" relativeHeight="251658240" behindDoc="0" locked="0" layoutInCell="1" allowOverlap="1">
                  <wp:simplePos x="0" y="0"/>
                  <wp:positionH relativeFrom="margin">
                    <wp:posOffset>848995</wp:posOffset>
                  </wp:positionH>
                  <wp:positionV relativeFrom="margin">
                    <wp:posOffset>4663313</wp:posOffset>
                  </wp:positionV>
                  <wp:extent cx="1895475" cy="1428496"/>
                  <wp:effectExtent l="19050" t="0" r="9525" b="0"/>
                  <wp:wrapSquare wrapText="bothSides"/>
                  <wp:docPr id="2" name="Рисунок 4" descr="F:\фото капризность\i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капризность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2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12" w:space="0" w:color="943634"/>
              <w:left w:val="single" w:sz="2" w:space="0" w:color="E5B8B7"/>
              <w:bottom w:val="single" w:sz="12" w:space="0" w:color="943634"/>
              <w:right w:val="single" w:sz="12" w:space="0" w:color="943634"/>
            </w:tcBorders>
            <w:shd w:val="clear" w:color="auto" w:fill="FDE9D9"/>
          </w:tcPr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DE2B3B" w:rsidRDefault="00FD0862" w:rsidP="001429DE">
            <w:pPr>
              <w:spacing w:after="0" w:line="240" w:lineRule="auto"/>
              <w:jc w:val="center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МБОУ «</w:t>
            </w:r>
            <w:proofErr w:type="spellStart"/>
            <w:r>
              <w:rPr>
                <w:b/>
                <w:color w:val="632423"/>
              </w:rPr>
              <w:t>Малотавринская</w:t>
            </w:r>
            <w:proofErr w:type="spellEnd"/>
            <w:r>
              <w:rPr>
                <w:b/>
                <w:color w:val="632423"/>
              </w:rPr>
              <w:t xml:space="preserve"> средняя общеобразовательная школа» структурное подразделение детский сад с. Малая Тавра</w:t>
            </w:r>
          </w:p>
          <w:p w:rsidR="00FD0862" w:rsidRPr="00566407" w:rsidRDefault="00FD0862" w:rsidP="001429DE">
            <w:pPr>
              <w:tabs>
                <w:tab w:val="left" w:pos="1455"/>
              </w:tabs>
              <w:spacing w:after="0" w:line="240" w:lineRule="auto"/>
            </w:pPr>
            <w:r>
              <w:tab/>
            </w: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0" cy="2201545"/>
                  <wp:effectExtent l="19050" t="0" r="0" b="0"/>
                  <wp:docPr id="11" name="Рисунок 6" descr="F:\фото капризность\i (5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фото капризность\i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0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DE2B3B" w:rsidRDefault="00FD0862" w:rsidP="001429DE">
            <w:pPr>
              <w:spacing w:after="0" w:line="240" w:lineRule="auto"/>
              <w:jc w:val="center"/>
              <w:rPr>
                <w:b/>
                <w:color w:val="943634"/>
                <w:sz w:val="48"/>
                <w:szCs w:val="48"/>
              </w:rPr>
            </w:pPr>
            <w:r w:rsidRPr="00DE2B3B">
              <w:rPr>
                <w:b/>
                <w:color w:val="943634"/>
                <w:sz w:val="48"/>
                <w:szCs w:val="48"/>
              </w:rPr>
              <w:t>Детские капризы</w:t>
            </w:r>
          </w:p>
          <w:p w:rsidR="00FD0862" w:rsidRPr="00DE2B3B" w:rsidRDefault="00FD0862" w:rsidP="001429DE">
            <w:pPr>
              <w:spacing w:after="0" w:line="240" w:lineRule="auto"/>
              <w:jc w:val="center"/>
              <w:rPr>
                <w:b/>
                <w:color w:val="943634"/>
                <w:sz w:val="48"/>
                <w:szCs w:val="48"/>
              </w:rPr>
            </w:pPr>
            <w:r w:rsidRPr="00DE2B3B">
              <w:rPr>
                <w:b/>
                <w:color w:val="943634"/>
                <w:sz w:val="48"/>
                <w:szCs w:val="48"/>
              </w:rPr>
              <w:t xml:space="preserve"> и </w:t>
            </w:r>
          </w:p>
          <w:p w:rsidR="00FD0862" w:rsidRPr="00DE2B3B" w:rsidRDefault="00FD0862" w:rsidP="001429DE">
            <w:pPr>
              <w:spacing w:after="0" w:line="240" w:lineRule="auto"/>
              <w:jc w:val="center"/>
              <w:rPr>
                <w:b/>
                <w:color w:val="943634"/>
                <w:sz w:val="48"/>
                <w:szCs w:val="48"/>
              </w:rPr>
            </w:pPr>
            <w:r w:rsidRPr="00DE2B3B">
              <w:rPr>
                <w:b/>
                <w:color w:val="943634"/>
                <w:sz w:val="48"/>
                <w:szCs w:val="48"/>
              </w:rPr>
              <w:t>упрямство.</w:t>
            </w:r>
          </w:p>
          <w:p w:rsidR="00A16EF4" w:rsidRDefault="00A16EF4" w:rsidP="001429DE">
            <w:pPr>
              <w:spacing w:after="0" w:line="240" w:lineRule="auto"/>
              <w:jc w:val="right"/>
              <w:rPr>
                <w:b/>
                <w:color w:val="943634"/>
                <w:sz w:val="24"/>
                <w:szCs w:val="24"/>
              </w:rPr>
            </w:pPr>
          </w:p>
          <w:p w:rsidR="00A16EF4" w:rsidRDefault="00A16EF4" w:rsidP="001429DE">
            <w:pPr>
              <w:spacing w:after="0" w:line="240" w:lineRule="auto"/>
              <w:jc w:val="right"/>
              <w:rPr>
                <w:b/>
                <w:color w:val="943634"/>
                <w:sz w:val="24"/>
                <w:szCs w:val="24"/>
              </w:rPr>
            </w:pPr>
          </w:p>
          <w:p w:rsidR="00FD0862" w:rsidRDefault="00FD0862" w:rsidP="001429DE">
            <w:pPr>
              <w:spacing w:after="0" w:line="240" w:lineRule="auto"/>
              <w:jc w:val="right"/>
              <w:rPr>
                <w:b/>
                <w:color w:val="943634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943634"/>
                <w:sz w:val="24"/>
                <w:szCs w:val="24"/>
              </w:rPr>
              <w:t xml:space="preserve">Подготовила: воспитатель </w:t>
            </w:r>
            <w:proofErr w:type="gramStart"/>
            <w:r>
              <w:rPr>
                <w:b/>
                <w:color w:val="943634"/>
                <w:sz w:val="24"/>
                <w:szCs w:val="24"/>
              </w:rPr>
              <w:t>группы</w:t>
            </w:r>
            <w:r w:rsidR="00032502">
              <w:rPr>
                <w:b/>
                <w:color w:val="943634"/>
                <w:sz w:val="24"/>
                <w:szCs w:val="24"/>
              </w:rPr>
              <w:t xml:space="preserve"> </w:t>
            </w:r>
            <w:r>
              <w:rPr>
                <w:b/>
                <w:color w:val="943634"/>
                <w:sz w:val="24"/>
                <w:szCs w:val="24"/>
              </w:rPr>
              <w:t xml:space="preserve"> раннего</w:t>
            </w:r>
            <w:proofErr w:type="gramEnd"/>
            <w:r>
              <w:rPr>
                <w:b/>
                <w:color w:val="943634"/>
                <w:sz w:val="24"/>
                <w:szCs w:val="24"/>
              </w:rPr>
              <w:t xml:space="preserve"> возраста Герасимова Е.М.</w:t>
            </w:r>
          </w:p>
          <w:p w:rsidR="00FD0862" w:rsidRPr="00DE2B3B" w:rsidRDefault="00FD0862" w:rsidP="001429DE">
            <w:pPr>
              <w:spacing w:after="0" w:line="240" w:lineRule="auto"/>
              <w:jc w:val="center"/>
              <w:rPr>
                <w:b/>
                <w:color w:val="943634"/>
                <w:sz w:val="24"/>
                <w:szCs w:val="24"/>
              </w:rPr>
            </w:pPr>
            <w:r>
              <w:rPr>
                <w:b/>
                <w:color w:val="943634"/>
                <w:sz w:val="24"/>
                <w:szCs w:val="24"/>
              </w:rPr>
              <w:t>2021 год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3016" cy="1428101"/>
                  <wp:effectExtent l="114300" t="171450" r="104884" b="153049"/>
                  <wp:docPr id="12" name="Рисунок 5" descr="F:\фото капризность\i (2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фото капризность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6747">
                            <a:off x="0" y="0"/>
                            <a:ext cx="2143016" cy="142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D0862" w:rsidRPr="00566407" w:rsidRDefault="00FD0862" w:rsidP="001429DE">
            <w:pPr>
              <w:spacing w:after="0" w:line="240" w:lineRule="auto"/>
              <w:jc w:val="center"/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t>-</w:t>
            </w:r>
            <w:r w:rsidRPr="00566407">
              <w:rPr>
                <w:rFonts w:ascii="Times New Roman" w:hAnsi="Times New Roman"/>
                <w:sz w:val="32"/>
                <w:szCs w:val="32"/>
              </w:rPr>
              <w:t xml:space="preserve">Постарайтесь схитрить: «Ох, какая у меня интересная </w:t>
            </w:r>
            <w:proofErr w:type="gramStart"/>
            <w:r w:rsidRPr="00566407">
              <w:rPr>
                <w:rFonts w:ascii="Times New Roman" w:hAnsi="Times New Roman"/>
                <w:sz w:val="32"/>
                <w:szCs w:val="32"/>
              </w:rPr>
              <w:t>игрушка ,книжка</w:t>
            </w:r>
            <w:proofErr w:type="gramEnd"/>
            <w:r w:rsidRPr="00566407">
              <w:rPr>
                <w:rFonts w:ascii="Times New Roman" w:hAnsi="Times New Roman"/>
                <w:sz w:val="32"/>
                <w:szCs w:val="32"/>
              </w:rPr>
              <w:t>!», «А что там за окном ворона делает?». Подобные маневры заинтригуют и отвлекут.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Уважаемые родители только огромная любовь, выдержка и терпение помогут вам добиться больших успехов в воспитании ваших детей!</w:t>
            </w: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D0862" w:rsidRPr="00566407" w:rsidRDefault="00FD0862" w:rsidP="001429D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6407">
              <w:rPr>
                <w:rFonts w:ascii="Times New Roman" w:hAnsi="Times New Roman"/>
                <w:sz w:val="32"/>
                <w:szCs w:val="32"/>
              </w:rPr>
              <w:t>Не поддавайтесь нажиму ради своего спокойствия. В кризисный период приступы упрямства и капризности случаются по 5 раз в день, а у некоторых до 19 раз!</w:t>
            </w:r>
          </w:p>
          <w:p w:rsidR="00FD0862" w:rsidRPr="00566407" w:rsidRDefault="00FD0862" w:rsidP="001429DE">
            <w:pPr>
              <w:spacing w:after="0" w:line="240" w:lineRule="auto"/>
            </w:pPr>
          </w:p>
        </w:tc>
      </w:tr>
    </w:tbl>
    <w:p w:rsidR="000D5961" w:rsidRDefault="000D59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66F3" w:rsidRDefault="00B666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11D" w:rsidRDefault="00E06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11D" w:rsidSect="00A02E53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gneto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48E8DD"/>
    <w:multiLevelType w:val="hybridMultilevel"/>
    <w:tmpl w:val="D5257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8E785"/>
    <w:multiLevelType w:val="hybridMultilevel"/>
    <w:tmpl w:val="68C131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037FC"/>
    <w:multiLevelType w:val="multilevel"/>
    <w:tmpl w:val="F5B4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03EC2"/>
    <w:multiLevelType w:val="multilevel"/>
    <w:tmpl w:val="CB96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D7379"/>
    <w:multiLevelType w:val="multilevel"/>
    <w:tmpl w:val="6B8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F1F61"/>
    <w:multiLevelType w:val="multilevel"/>
    <w:tmpl w:val="EF7C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B5D7F"/>
    <w:multiLevelType w:val="multilevel"/>
    <w:tmpl w:val="3DF2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77410"/>
    <w:multiLevelType w:val="multilevel"/>
    <w:tmpl w:val="B78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F4338"/>
    <w:multiLevelType w:val="multilevel"/>
    <w:tmpl w:val="E94E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91664"/>
    <w:multiLevelType w:val="multilevel"/>
    <w:tmpl w:val="469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BEAC3"/>
    <w:multiLevelType w:val="hybridMultilevel"/>
    <w:tmpl w:val="ADBC76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5A4A05"/>
    <w:multiLevelType w:val="multilevel"/>
    <w:tmpl w:val="DEFA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ED77E"/>
    <w:multiLevelType w:val="hybridMultilevel"/>
    <w:tmpl w:val="17F50F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3C05978"/>
    <w:multiLevelType w:val="multilevel"/>
    <w:tmpl w:val="4AC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F75BB"/>
    <w:multiLevelType w:val="multilevel"/>
    <w:tmpl w:val="B200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C07C5"/>
    <w:multiLevelType w:val="multilevel"/>
    <w:tmpl w:val="A33C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D0136"/>
    <w:multiLevelType w:val="multilevel"/>
    <w:tmpl w:val="379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951CC"/>
    <w:multiLevelType w:val="multilevel"/>
    <w:tmpl w:val="906C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B54A3"/>
    <w:multiLevelType w:val="multilevel"/>
    <w:tmpl w:val="8DB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D770D"/>
    <w:multiLevelType w:val="multilevel"/>
    <w:tmpl w:val="F94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16"/>
  </w:num>
  <w:num w:numId="5">
    <w:abstractNumId w:val="11"/>
  </w:num>
  <w:num w:numId="6">
    <w:abstractNumId w:val="7"/>
  </w:num>
  <w:num w:numId="7">
    <w:abstractNumId w:val="13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17"/>
  </w:num>
  <w:num w:numId="13">
    <w:abstractNumId w:val="6"/>
  </w:num>
  <w:num w:numId="14">
    <w:abstractNumId w:val="3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62"/>
    <w:rsid w:val="00032502"/>
    <w:rsid w:val="00071229"/>
    <w:rsid w:val="000D5961"/>
    <w:rsid w:val="000F3A85"/>
    <w:rsid w:val="00127ED2"/>
    <w:rsid w:val="001B27D7"/>
    <w:rsid w:val="001F75E1"/>
    <w:rsid w:val="00235C10"/>
    <w:rsid w:val="002A10AD"/>
    <w:rsid w:val="002E0EC4"/>
    <w:rsid w:val="002F0549"/>
    <w:rsid w:val="003B6A35"/>
    <w:rsid w:val="00591768"/>
    <w:rsid w:val="005A35A4"/>
    <w:rsid w:val="005C063C"/>
    <w:rsid w:val="00690B43"/>
    <w:rsid w:val="006C58EA"/>
    <w:rsid w:val="00802734"/>
    <w:rsid w:val="00901F36"/>
    <w:rsid w:val="00935362"/>
    <w:rsid w:val="00951C93"/>
    <w:rsid w:val="00A02E53"/>
    <w:rsid w:val="00A031C6"/>
    <w:rsid w:val="00A10C1D"/>
    <w:rsid w:val="00A16EF4"/>
    <w:rsid w:val="00B666F3"/>
    <w:rsid w:val="00C249DF"/>
    <w:rsid w:val="00C75122"/>
    <w:rsid w:val="00DE692A"/>
    <w:rsid w:val="00DF3988"/>
    <w:rsid w:val="00E0611D"/>
    <w:rsid w:val="00F8756D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BCA9"/>
  <w15:docId w15:val="{50BB7C19-6E18-44E9-8956-B0A24271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8EA"/>
  </w:style>
  <w:style w:type="paragraph" w:styleId="2">
    <w:name w:val="heading 2"/>
    <w:basedOn w:val="a"/>
    <w:next w:val="a"/>
    <w:link w:val="20"/>
    <w:uiPriority w:val="9"/>
    <w:unhideWhenUsed/>
    <w:qFormat/>
    <w:rsid w:val="00FD086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1229"/>
  </w:style>
  <w:style w:type="paragraph" w:customStyle="1" w:styleId="c1">
    <w:name w:val="c1"/>
    <w:basedOn w:val="a"/>
    <w:rsid w:val="0007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1229"/>
  </w:style>
  <w:style w:type="character" w:customStyle="1" w:styleId="c3">
    <w:name w:val="c3"/>
    <w:basedOn w:val="a0"/>
    <w:rsid w:val="00071229"/>
  </w:style>
  <w:style w:type="character" w:customStyle="1" w:styleId="20">
    <w:name w:val="Заголовок 2 Знак"/>
    <w:basedOn w:val="a0"/>
    <w:link w:val="2"/>
    <w:uiPriority w:val="9"/>
    <w:rsid w:val="00FD08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D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27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Ольга Камаева</cp:lastModifiedBy>
  <cp:revision>15</cp:revision>
  <dcterms:created xsi:type="dcterms:W3CDTF">2021-03-16T13:50:00Z</dcterms:created>
  <dcterms:modified xsi:type="dcterms:W3CDTF">2021-03-17T08:26:00Z</dcterms:modified>
</cp:coreProperties>
</file>