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850"/>
      </w:tblGrid>
      <w:tr w:rsidR="0021036F" w:rsidRPr="0021036F" w:rsidTr="0021036F">
        <w:trPr>
          <w:tblCellSpacing w:w="0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21036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Безопасность на воде весной-летом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ВЕСЕННИЙ ЛЕД – ИСТОЧНИК ПОВЫШЕННОЙ ОПАСНОСТИ!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47.5pt;margin-top:0;width:187.5pt;height:155.25pt;z-index:251658240;mso-wrap-distance-left:0;mso-wrap-distance-right:0;mso-position-horizontal:right;mso-position-vertical-relative:line" o:allowoverlap="f">
            <w10:wrap type="square"/>
          </v:shape>
        </w:pic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Наступила весна. Под воздействием солнечных лучей лед быстро подтаивает. Еще более разрушительное действие на него оказывает усиливающееся весной течение воды в реках, прудах, озерах, которое подтачивает его снизу. Близится время ледохода и паводка. Внешне лед по-прежнему кажется прочным. Однако, перед вскрытием рек и водоемов он становится рыхлым и слабым.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Нужно знать, что весенний лед резко отличается от осеннего и зимнего. Если осенний и зимний лед под тяжестью человека начинает трещать, предупреждая об опасности, то весенний лед не трещит, а проваливается, превращаясь в ледяную кашицу.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Несоблюдение элементарных правил предосторожности в это время больше, чем когда-либо ведет к несчастным случаям. Чтобы избежать беды, необходимо соблюдать самые простые правила: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1. Не подходить близко к реке и водоему, не выходить на лед, не проверять прочность льда ударом ноги и не кататься на плавающих льдинах и всякого рода самодельных плотах, не спускаться на санках с горы в сторону водоема.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2. Не собираться большими группами на берегах водоемов и рек, вблизи воды, на мостах и переправах.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3. Не переходить реку и водоемы по льду.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4. Предостерегать от нарушений у воды своих товарищей.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5. Занести в память своего мобильного телефона номера службы спасения  </w:t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01  и  112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, по которым следует немедленно сообщить о несчастном случае, свидетелем которого вы явились.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6. При несчастном случае обратиться за помощью к взрослым, не предпринимать самостоятельных действий по спасению пострадавшего. Необходимо помнить, что во время ледохода и паводка помощь терпящим бедствие гораздо труднее, чем когда-либо.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все-таки лед проломился, вы оказались в ледяной воде и некого позвать на помощь:</w:t>
      </w:r>
    </w:p>
    <w:p w:rsidR="0021036F" w:rsidRPr="0021036F" w:rsidRDefault="0021036F" w:rsidP="00210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 поддавайтесь панике, действуйте быстро и решительно.</w:t>
      </w:r>
    </w:p>
    <w:p w:rsidR="0021036F" w:rsidRPr="0021036F" w:rsidRDefault="0021036F" w:rsidP="00210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 допускайте погружения в воду с головой. Для этого  широко раскиньте руки по кромке льда полыньи, стараясь не обламывать ее. Осторожно без резких движений постарайтесь выбраться на лед, наползая на него грудью и поочередно вытаскивая на поверхность ноги. Главное использовать все свое тело для опоры.</w:t>
      </w:r>
    </w:p>
    <w:p w:rsidR="0021036F" w:rsidRPr="0021036F" w:rsidRDefault="0021036F" w:rsidP="00210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Выбравшись из промоины, не вставайте на ноги и даже на колени, не бегите, а осторожно откатитесь и ползите в ту сторону, откуда вы шли до самого берега. А дальше бегите и не останавливайтесь, пока не окажетесь в тепле.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 при проведении мероприятий на воде в дни летних школьных каникул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(Извлечения из нормативно-правовых документов, регламентирующих организацию и проведение мероприятий на открытых водоемах) 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10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Р Е К О М Е Н Д А Ц И И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036F">
        <w:rPr>
          <w:rFonts w:ascii="Times New Roman" w:eastAsia="Times New Roman" w:hAnsi="Times New Roman" w:cs="Times New Roman"/>
          <w:b/>
          <w:bCs/>
          <w:sz w:val="36"/>
          <w:szCs w:val="36"/>
        </w:rPr>
        <w:t>Пояснительная записка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на воде во время занятий, соревнований, тренировок и иных мероприятий осуществляются в соответствии с требованиями, изложенными в настоящих рекомендациях. Лица, принимающие участие в организации и проведении мероприятий на воде, обязаны изучить эти документы и сдать зачет на знание правил обеспечения безопасности при организации и проведении мероприятий на воде, руководству лагеря.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Настоящие рекомендации предназначены для проведения инструкторско-методических занятий с преподавателями физической культуры, классными руководителями, учителями начальных классов и руководителями городских и выездных лагерей по теме «Основы поведения и меры безопасности людей на воде».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Целью занятий является сообщение учащимся необходимых теоретических знаний о правилах поведения на открытых водоемах и бассейнах, приобретение детьми и подростками жизненно необходимых навыков поведения в сложных и экстремальных ситуациях на воде и оказание доврачебной помощи пострадавшим.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Практический материал включает в себя разучивание элементов прикладного плавания и рекомендуется для учащихся 9-11 классов, умеющих хорошо плавать и нырять.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Рекомендации обязательны к исполнению при организации и проведении мероприятий на воде в городских и выездных оздоровительных трудовых, спортивных и т.п. при наличии бассейнов или открытых водоемов.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036F">
        <w:rPr>
          <w:rFonts w:ascii="Times New Roman" w:eastAsia="Times New Roman" w:hAnsi="Times New Roman" w:cs="Times New Roman"/>
          <w:b/>
          <w:bCs/>
          <w:sz w:val="36"/>
          <w:szCs w:val="36"/>
        </w:rPr>
        <w:t>Несчастные случаи на воде и их причина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Отдых на воде – один из лучших видов отдыха людей, особенно летом. Много удовольствий приносят детям и взрослым купание, плавание, прогулки на катерах и лодках и т.д.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Однако отдых может быть омрачен непоправимой трагедией. Пренебрежительное отношение к выполнению правил поведения и мер безопасности на воде нередко приводит к несчастным случаям, гибели людей.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По данным Всероссийского общества спасения на водах (ВОСВОД) в России за год в среднем гибнет 14,5 тысяч человек. Это 9 несчастных случаев на 100 тыс.человек в год. Детей погибает до 3000 человек, что составляет 15-20% от общего числа жертв. Для сравнения в Германии гибель на водоемах составляет не более 1 человека на 100 тыс. человек.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Несчастные случаи происходят чаще всего при нарушении правил поведения и несоблюдении мер безопасности на воде. Анализ данных последних лет убедительно показывает, что главными причинами гибели людей на воде являются: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неумение плавать;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в необорудованных водоемах, при волнении на водоемах и быстром течении;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в состоянии алкогольного, наркотического и иного опьянения;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нарушение правил пользования плав.средствами;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пренебрежение мерами безопасности во время переправ, в период паводков и наводнений;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подледном ловле рыбы;</w:t>
      </w:r>
    </w:p>
    <w:p w:rsidR="0021036F" w:rsidRPr="0021036F" w:rsidRDefault="0021036F" w:rsidP="00210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нарушение навигационных правил и т.д.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 id="_x0000_s1027" type="#_x0000_t75" alt="" style="position:absolute;margin-left:0;margin-top:0;width:225pt;height:2in;z-index:251658240;mso-wrap-distance-left:0;mso-wrap-distance-right:0;mso-position-horizontal:left;mso-position-vertical-relative:line" o:allowoverlap="f">
            <w10:wrap type="square"/>
          </v:shape>
        </w:pic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В последнее время все большую популярность приобретает подводный спорт или как его еще называют «Дайвинг». Купив подводное снаряжение, отдельные пловцы пытаются самостоятельно или в составе полуподпольных организаций, осваивать технику подводных погружений, заниматься подводной охотой, фото-, видео-съемкой и т.п.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 редко подобные занятия заканчиваются трагедией, Часто причиной гибели в воде являются: переохлаждение, переутомление , перегревание, переоценка собственных сил или панический страх.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Особую тревогу вызывает то обстоятельство, что среди утонувших 15-20% составляют дети до 16 лет, среди которых 50% - это малыши в возрасте до 7 лет, оставленные без присмотра взрослыми у воды.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Основные причины гибели детей и подростков – неумение плавать и несоблюдение правил купания и мер безопасности на воде, а также халатное исполнение руководителей всех уровней, своих обязанностей по защите здоровья и жизни подрастающего поколения.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Все участники мероприятий на воде обязаны неукоснительно соблюдать правила поведения и меры безопасности на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Святая обязанность человека, как можно быстрее научиться плавать самому и помочь в приобретении этого навыка другим окружающим его людям.</w:t>
      </w:r>
    </w:p>
    <w:p w:rsidR="0021036F" w:rsidRPr="0021036F" w:rsidRDefault="0021036F" w:rsidP="002103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безопасности при  пользовании паромами, наплавными мостами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и переправами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 местах, где отсутствуют постоянно действующие мосты через водоемы, но имеется большая потребность в переправе на другой берег, по решению местной администрации оборудуются различные переправы. Время открытия и закрытия переправ. А также режим их работы устанавливается специальной комиссией в составе:</w:t>
      </w:r>
    </w:p>
    <w:p w:rsidR="0021036F" w:rsidRPr="0021036F" w:rsidRDefault="0021036F" w:rsidP="002103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председателя местной администрации;</w:t>
      </w:r>
    </w:p>
    <w:p w:rsidR="0021036F" w:rsidRPr="0021036F" w:rsidRDefault="0021036F" w:rsidP="002103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представителя организации ответственной за переправу;</w:t>
      </w:r>
    </w:p>
    <w:p w:rsidR="0021036F" w:rsidRPr="0021036F" w:rsidRDefault="0021036F" w:rsidP="002103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представителей МВД, ОСВОД и других заинтересованных организаций.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Все переправы должны: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находиться в рабочем состоянии;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обеспечивать безопасность людей и переправляемых материальных средств;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иметь благоустроенную территорию;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иметь не крутой спуск к причалу при необходимости иметь трапы для спуска, подъема с двухсторонними перилами;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иметь на каждой переправе, оборудованный спасательный пост, укомплектованный плав.средствами и спасательным инвентарем;</w:t>
      </w:r>
    </w:p>
    <w:p w:rsidR="0021036F" w:rsidRPr="0021036F" w:rsidRDefault="0021036F" w:rsidP="002103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иметь исправное спасательное и противопожарное оборудование.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Кроме этого на переправе должен постоянно находиться дежурный, умеющий оказывать первую помощь пострадавшим, спасательная лодка со спасательными принадлежностями.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Наплавные мосты (понтоны) должны быть обеспечены спасательными кругами из расчета 1 круг на 5 м длины моста с обеих сторон.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Катера и лодки должны иметь сигнальные огни (знаки) и подавать звуковые сигналы.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В темное время суток переправа и особенно подходы к ней со стороны берегов должны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быть хорошо освещены.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 каждой переправе на видном месте должны вывешены правила пользования переправой, порядок погрузки и выгрузки, сведения о грузоподъемности и мореходности парома, материалы по предупреждению несчастных случаев на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Кассы переправы  и места ожидания могут находиться только на берегу. Пропуск на причал разрешается только после полной высадки пассажиров с парома, катера и т.п. на берег.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запрещается: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превышать установленные нормы загрузки паромов и иных плавсредств;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курить на паромах и плавсредствах;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использовать спасательные средства не по назначению;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перевозить вместе с людьми взрывчатые. Легковоспламеняющиеся и ядовитые вещества;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осуществлять переправу с наступлением штормовой погоды и ухудшением видимости (не виден противоположный берег и т.п.);</w:t>
      </w:r>
    </w:p>
    <w:p w:rsidR="0021036F" w:rsidRPr="0021036F" w:rsidRDefault="0021036F" w:rsidP="00210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выход плавсредств при силе ветра более 4 баллов, на небольших водоемах – более 5 метров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103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t>Шкала визуальной оценки силы ветра</w:t>
      </w:r>
    </w:p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1628"/>
        <w:gridCol w:w="953"/>
        <w:gridCol w:w="5699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Штиль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воздуха не ощущается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ветер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0,3-1,5 м/с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Легкое дуновение ветерка. 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Дым поднимается наклонно, указывая направление ветра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Легкий ветер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1,6-3,3 м/с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Непрерывное дуновение. 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Листья шелестят, флюгер начинает двигаться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Слабый ветер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3,4-5,4 м/с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 вытягивается по ветру горизонтально. 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Листья и тонкие ветки деревьев колышутся все время.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Умеренный ветер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5,5-7,9 м/с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поднимает пыл.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Вымпел вытягивается по ветру.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Тонкие ветви деревьев качаются.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ветер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8,0-10,7 м/с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переносит легкие предметы..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Полощатся на ветру флаги.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Качаются тонкие стволы деревьев 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Гудят провода и трудно удержать раскрытый зонтик. Это уже - 6 баллов.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1036F">
        <w:rPr>
          <w:rFonts w:ascii="Times New Roman" w:eastAsia="Times New Roman" w:hAnsi="Times New Roman" w:cs="Times New Roman"/>
          <w:b/>
          <w:bCs/>
          <w:sz w:val="36"/>
          <w:szCs w:val="36"/>
        </w:rPr>
        <w:t>Переохлаждение и перегревание организма</w:t>
      </w:r>
    </w:p>
    <w:p w:rsidR="0021036F" w:rsidRPr="0021036F" w:rsidRDefault="0021036F" w:rsidP="002103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Переохлаждение организма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Основными причинами переохлаждения являются: температура и время пребывания в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Для предупреждения переохлаждения при нахождении (купании) в воде необходимо срочно следовать следующим требованиям:</w:t>
      </w:r>
    </w:p>
    <w:tbl>
      <w:tblPr>
        <w:tblW w:w="84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63"/>
        <w:gridCol w:w="1023"/>
        <w:gridCol w:w="1023"/>
        <w:gridCol w:w="2191"/>
      </w:tblGrid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воды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Допустимое время пребывания в воде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+20°С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+17°С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+14°С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Купание запрещено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между заходами в воду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температуре воды +10°С (человек может погибнуть от переохлаждения через 30 минут).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Здоровых детей дошкольного возраста, имеющих хорошую степень тренированности, можно купать в открытых водоемах при температуре воды +23°-24°С в течение 1-3 минут и не более 2-3 раз в день.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Здоровых детей школьного возраста можно купать в открытых водоемах при температуре воды не ниже +20°-21°С от 3 минут, постепенно увеличивая время пребывания в воде до 15 минут.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Очень опасно входить в воду разгоряченным и особенно нырять или прыгать в воду. Не следует начинать купание при температуре воды ниже +17°С.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Желательно занятия на воде проводить после завтрака с 8.00 до 11.00 и с 16.00 до 19.00 час., но не менее чем через 90 минут после приема пищи.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Дети любого возраста не должны купаться до озноба.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Признаки переохлаждения: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озноб;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мышечная дрожь;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синюшность кожных покровов губ;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понижение температуры тела;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появление «гусиной кожи»;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зевота, икота;</w:t>
      </w:r>
    </w:p>
    <w:p w:rsidR="0021036F" w:rsidRPr="0021036F" w:rsidRDefault="0021036F" w:rsidP="002103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затемнение сознания.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У пострадавшего наступает апатия, сонливость, общая слабость, наблюдается поверхностное дыхание. Степень и скорость наступления переохлаждения зависит от температуры воды и адаптации организма к холоду.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Различают три степени переохлаждения: легкая, средняя, тяжелая.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 средней и тяжелой степени переохлаждения пострадавшего растирают шерстяной тканью, согревают под теплым душем, делают массаж всего тела и т.д. Согревание должно быть постепенным без резкого перепада температуры и проводится медицинским персоналом.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Серьезную опасность представляет собой холодовый шок, который может привести к остановке сердечной деятельности. Холодовый шок возникает при резком входе в воду путем падения, ныряния и иного быстрого погружения. Он также возможен при нырянии в глубину при переходе из поверхностного слоя воды, более теплого, в глубинные слои, порой значительно более холодные.</w:t>
      </w:r>
    </w:p>
    <w:p w:rsidR="0021036F" w:rsidRPr="0021036F" w:rsidRDefault="0021036F" w:rsidP="002103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Перегревание организма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1036F">
        <w:rPr>
          <w:rFonts w:ascii="Times New Roman" w:eastAsia="Times New Roman" w:hAnsi="Times New Roman" w:cs="Times New Roman"/>
          <w:b/>
          <w:bCs/>
          <w:sz w:val="27"/>
          <w:szCs w:val="27"/>
        </w:rPr>
        <w:t>Признаками перегревания и солнечного удара, как правило, являются: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головная боль, покраснение лица;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усталость, носовое кровотечение;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головокружение, повышение температуры тела;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тошнота;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жажда;</w:t>
      </w:r>
    </w:p>
    <w:p w:rsidR="0021036F" w:rsidRPr="0021036F" w:rsidRDefault="0021036F" w:rsidP="002103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боли в ногах и т.д.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в это время принять необходимые меры, заболевание не развивается, но если продолжать оставаться на солнце или тепле, развивается процесс, который может закончиться параличем дыхания и гибелью пострадавшего.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Солнечный удар – это перегрев головного мозга и, как правило, он является результатом долгого пребывания на солнце без головного убора. В темной одежде из плотной ткани.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Оказание доврачебной помощи заключается в простых правилах. Необходимо пострадавшего:</w:t>
      </w:r>
    </w:p>
    <w:p w:rsidR="0021036F" w:rsidRPr="0021036F" w:rsidRDefault="0021036F" w:rsidP="002103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уложить в прохладное место, желательно на ветерок, в тень, приподняв голову;</w:t>
      </w:r>
    </w:p>
    <w:p w:rsidR="0021036F" w:rsidRPr="0021036F" w:rsidRDefault="0021036F" w:rsidP="002103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снять ненужную одежду;</w:t>
      </w:r>
    </w:p>
    <w:p w:rsidR="0021036F" w:rsidRPr="0021036F" w:rsidRDefault="0021036F" w:rsidP="002103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наложить холодный компресс на голову, шею, грудь; можно обернуть тело мокрой простыней, но необходимо помнить, что охлаждение не должно быть резким и быстрым;</w:t>
      </w:r>
    </w:p>
    <w:p w:rsidR="0021036F" w:rsidRPr="0021036F" w:rsidRDefault="0021036F" w:rsidP="002103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напоить прохладной  водой (спиртосодержащие напитки категорически исключены, пиво также).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Во всех случаях перегревания организма необходимо срочно вызвать медицинского работника.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Предупреждение перегревания заключается в соблюдении норм приема солнечно-воздушных ванн, что особенно важно для детей, подростков и лиц, страдающих сердечно-сосудистыми заболеваниями. Особенно опасно долго сидеть на солнцепеке, т.к. помимо перегревания и солнечного удара,  возможен ожег кожного покрова тела.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Блондины наиболее подвержены выше перечисленным поражениям.</w:t>
      </w:r>
    </w:p>
    <w:p w:rsidR="0021036F" w:rsidRPr="0021036F" w:rsidRDefault="0021036F" w:rsidP="002103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безопасности на воде с использованием маломерных судов и плавсредств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Плавание на гребных и моторных лодках (катерах и т.д.) – один из любимых видов отдыха на воде для многих людей и особенно детей.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Многие граждане и организации имеют в личном пользовании различные плавсредства, остальные пользуются взятыми на прокат. В любом случае необходимо помнить, что катание на любых плавсредствах требует строгого соблюдения правил и мер безопасности при их эксплуатации, нарушение которых влечет за собой трагедию.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обеспечения безопасности на каждой прокатной станции должен быть развернут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спасательный пост.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На каждом причале установлено дежурство подготовленных специалистов, каждый причал должен быть оборудован спасательным противопожарным инвентарем, средствами оповещения, сигнализации и связи.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 каждом причале, на видном месте должны быть вывешены: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правила пользования плавсредствами;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схема движения плавсредств;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правила поведения, инструкции и иной материал по профилактике несчастных случаев на воде;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информация о местонахождении ближайших учреждений Минздрава, МВД, ГОЧС;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сведения об ожидаемой погоде;</w:t>
      </w:r>
    </w:p>
    <w:p w:rsidR="0021036F" w:rsidRPr="0021036F" w:rsidRDefault="0021036F" w:rsidP="002103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схема водоема с обеспечением опасных мест, направлением и скорости течения и указанием глубины.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Места посадки и высадки из плавсредств должны быть изолированы от мест ожидания и находиться только на берегу. Посадка и высадка из плавсредств проводится только согласно распоряжений лица, назначенного письменным приказом руководителя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проводящей мероприятие на водоеме по согласованию с руководством организации, обеспечивающей данное мероприятие.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безопасности при использовании маломерных плавсредств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все находящиеся на плавсредстве должны надеть (иметь) спасательные жилеты;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случае опрокидывания плавсредства, если оно находится на плаву, не разрешается отплывать от него, необходимо находиться рядом и использовать плавсредство как опору и ориентир для спасателей;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любой ситуации все обязаны безоговорочно подчиняться командиру плавсредства, а в его отсутствии старшему по должности или возрасту и выполнять его распоряжения;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экстремальной ситуации старший на терпящем бедствие плавсредстве обязан предпринять меры для спасения людей и согласно Российского законодательства наделяется особыми правами по отношению ко всем терпящим бедствие людям, вплоть до применения исключительных мер воздействия с применением силы и несет ответственность за предпринятые им действия  (все люди, находящиеся на спасательном плавсредстве, согласно законодательства, переходят в категорию «Экипаж»  и более не разделяются на пассажиров и команду);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движение маломерных судов, особенно гребных, организуется в стороне от основного фарватера или хода по правой стороне водоем по ходу движения не далее 20 м от берега;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 допускается движение в несколько рядов, за исключением проведения спортивных состязаний и водных праздников;</w:t>
      </w:r>
    </w:p>
    <w:p w:rsidR="0021036F" w:rsidRPr="0021036F" w:rsidRDefault="0021036F" w:rsidP="002103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прохождении мест купания необходимо быть особенно осторожным, чтобы не насести травму купающимся;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Запрещено:</w:t>
      </w:r>
    </w:p>
    <w:p w:rsidR="0021036F" w:rsidRPr="0021036F" w:rsidRDefault="0021036F" w:rsidP="002103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посадке  вставать на борта и сидения;</w:t>
      </w:r>
    </w:p>
    <w:p w:rsidR="0021036F" w:rsidRPr="0021036F" w:rsidRDefault="0021036F" w:rsidP="002103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перегружать плавсредство;</w:t>
      </w:r>
    </w:p>
    <w:p w:rsidR="0021036F" w:rsidRPr="0021036F" w:rsidRDefault="0021036F" w:rsidP="002103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выход плавсредств при  силе ветра более 4 баллов, а на незначительных водоемах, свыше 5 баллов;</w:t>
      </w:r>
    </w:p>
    <w:p w:rsidR="0021036F" w:rsidRPr="0021036F" w:rsidRDefault="0021036F" w:rsidP="002103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допуск к управлению плавсредствами лиц, не имеющих соответствующих документов на данный видеятельности, разрешенный законодательством Российской Федерации;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(Ответственность за обеспечение безопасности при плавании на любых плавсредствах возлагается на капитанов судов, командиров шлюпок и руководителей организаций, проводящих мероприятия на воде, а также владельцев плавсредств, которые обязаны строго соблюдать требования правил поведения и мер безопасности.)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во время движения выставлять руки и т.п. за борт, сидеть на бортах, переходить с места на место, пересаживаться в другие плавсредства;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катании на водном велосипеде допускать спуск людей с сидения на корпус велосипеда;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пользоваться плавсредствами детям до 16 лет без сопровождения взрослых, а также лицам с детьми, не достигшими 7 лет;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плавание ночью, в тумане и в условиях, при которых возможна потеря ориентации;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нахождение маломерных плавсредств вблизи шлюзов, плотин, земснарядов, а также приближение и остановка у мостов или под ними, переправ, приближение к судам и кораблям, пристаням, причалам, пляжам, купальням и иным местам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отдыха людей у воды, а также районам проведения любых гидротехнических работ;</w:t>
      </w:r>
    </w:p>
    <w:p w:rsidR="0021036F" w:rsidRPr="0021036F" w:rsidRDefault="0021036F" w:rsidP="002103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запрещено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плавсредствами лицам в нетрезвом состоянии.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Необходимо помнить, что погода на водоемах меняется очень быстро. За короткий промежуток времени, при усилении ветра может измениться волновой режим.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Визуальная оценка волнения</w:t>
      </w:r>
    </w:p>
    <w:tbl>
      <w:tblPr>
        <w:tblW w:w="84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6"/>
        <w:gridCol w:w="1234"/>
        <w:gridCol w:w="6490"/>
      </w:tblGrid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волны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Зеркально гладкая поверхность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До 25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Рябь, небольшие гребни волн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От 25 до 75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Гребни волн начинают опрокидываться, пена на воде не белая, а стекловидная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От 75 до 125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заметны, небольшие гребни волн, опрокидываясь, местами образуют белую пену, так называемые «барашки»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От 125 до 200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 выраженные волны, «барашки» образуются повсюду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«Барашки» образуются при любом волнении в местах над каким-либо подводным объектом, камнем, скалой, затопленным кораблем и т.д., над так называемым топляком, который чрезвычайно опасен для двигающихся судов и купающихся людей.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При большом волнении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нужно:</w:t>
      </w:r>
    </w:p>
    <w:p w:rsidR="0021036F" w:rsidRPr="0021036F" w:rsidRDefault="0021036F" w:rsidP="002103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носом лодки резать волну, нельзя оставлять борт перпендикулярно волне, т.к. лодка может опрокинуться;</w:t>
      </w:r>
    </w:p>
    <w:p w:rsidR="0021036F" w:rsidRPr="0021036F" w:rsidRDefault="0021036F" w:rsidP="002103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принимать пострадавшего на борт необходимо только с кормы, с бортов –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категорически запрещается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, т.к. это чревато переворотом маломерного плавсредства, а со стороны носа поднимать человека не всегда удобно;</w:t>
      </w:r>
    </w:p>
    <w:p w:rsidR="0021036F" w:rsidRPr="0021036F" w:rsidRDefault="0021036F" w:rsidP="002103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падении человека за борт на судне подаются три продолжительных звуковых сигнала, длительность которых определена от 4 до 6 секунд;</w:t>
      </w:r>
    </w:p>
    <w:p w:rsidR="0021036F" w:rsidRPr="0021036F" w:rsidRDefault="0021036F" w:rsidP="002103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катание на любых плавсредствах детям до 16 лет разрешается только под руководством взрослых и при их участии;</w:t>
      </w:r>
    </w:p>
    <w:p w:rsidR="0021036F" w:rsidRPr="0021036F" w:rsidRDefault="0021036F" w:rsidP="002103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 управлению маломерными судами допускаются только те лица, которые имеют специальные права на управление плавсредствами, утвержденные законодательством Российской Федерации.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При эксплуатации моторных лодок и катеров правила и меры безопасности аналогичны требованиям использования гребных и парусных плавсредств.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Типичные нарушения мер безопасности:</w:t>
      </w:r>
    </w:p>
    <w:p w:rsidR="0021036F" w:rsidRPr="0021036F" w:rsidRDefault="0021036F" w:rsidP="002103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плавание на неисправном и неукомплектованном спасательными средствами судне;</w:t>
      </w:r>
    </w:p>
    <w:p w:rsidR="0021036F" w:rsidRPr="0021036F" w:rsidRDefault="0021036F" w:rsidP="002103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превышение норм грузоподъемности;</w:t>
      </w:r>
    </w:p>
    <w:p w:rsidR="0021036F" w:rsidRPr="0021036F" w:rsidRDefault="0021036F" w:rsidP="002103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управление судном лицом, не имеющим право на управление плавсредством;</w:t>
      </w:r>
    </w:p>
    <w:p w:rsidR="0021036F" w:rsidRPr="0021036F" w:rsidRDefault="0021036F" w:rsidP="002103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управление и присутствие на борту судна нетрезвых людей;</w:t>
      </w:r>
    </w:p>
    <w:p w:rsidR="0021036F" w:rsidRPr="0021036F" w:rsidRDefault="0021036F" w:rsidP="002103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перевозка детей до 16 лет без сопровождения взрослых.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правил эксплуатации плавсредств и выполнение мер безопасности позволяет избежать случаев травматизма людей на воде и уголовной ответственности для организаторов мероприятий на воде.</w:t>
      </w:r>
    </w:p>
    <w:p w:rsidR="0021036F" w:rsidRPr="0021036F" w:rsidRDefault="0021036F" w:rsidP="002103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 меры безопасности при купании в оборудованных и необорудованных местах.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8" type="#_x0000_t75" alt="" style="position:absolute;margin-left:127.25pt;margin-top:0;width:167.25pt;height:124.5pt;z-index:251658240;mso-wrap-distance-left:0;mso-wrap-distance-right:0;mso-position-horizontal:right;mso-position-vertical-relative:line" o:allowoverlap="f">
            <w10:wrap type="square"/>
          </v:shape>
        </w:pic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- не только приятный вид отдыха, но и полезный для укрепления здоровья человека вид занятия.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К сожалению, вода не всегда является другом человека, а становится ему злейшим врагом. Что происходит по вине самого человека в результате его легкомыслия, ухарства, переоценки сил и возможностей. В результате не умелых действий возникает паника и сковывающий человека страх.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Чтобы ребенок мог с пользой для своего здоровья отдохнуть у воды, он должен уметь плавать, знать и выполнять правила поведения на воде и видеть, что эти правила соблюдаются взрослыми и особенно родителями.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Согласно требованиям безопасности не допускаются: </w:t>
      </w:r>
    </w:p>
    <w:p w:rsidR="0021036F" w:rsidRPr="0021036F" w:rsidRDefault="0021036F" w:rsidP="002103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одиночные, без контроля взрослых, купания детей и просто нахождение их у водоема;</w:t>
      </w:r>
    </w:p>
    <w:p w:rsidR="0021036F" w:rsidRPr="0021036F" w:rsidRDefault="0021036F" w:rsidP="002103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в необорудованных и запрещенных для купания водоемах;</w:t>
      </w:r>
    </w:p>
    <w:p w:rsidR="0021036F" w:rsidRPr="0021036F" w:rsidRDefault="0021036F" w:rsidP="002103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использование плавсредств, не разрешенных для купания (надувные матрасы, автомобильные камеры и т.п.);</w:t>
      </w:r>
    </w:p>
    <w:p w:rsidR="0021036F" w:rsidRPr="0021036F" w:rsidRDefault="0021036F" w:rsidP="0021036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запрещается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проведение любых мероприятий на воде вне пределов видимости и без обеспечения средствами сигнализации, оповещения и связи.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Безопасность детей на воде обеспечивается правильным выбором и оборудованием мест купания, планомерной профилактической разъяснительной работой о правилах поведения на воде и соблюдения мер безопасности всеми категориями населения.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Основная профилактическая мера по предотвращению несчастных случаев на воде – это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обучение плаванию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1036F" w:rsidRPr="0021036F" w:rsidRDefault="0021036F" w:rsidP="0021036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оборудованию мест массового отдыха детей и подростков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Каждый ребенок должен хорошо уяснить, что безопасное место для купания – это специально оборудованное для этой цели место - купальня (пляж), которая должна отвечать следующим требованиям: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береговая территория места купания должна отвечать санитарно-эпидемиологическим требованиям;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дно водоема должно быть плотным, иметь постепенный скат от берега, лишено уступов до глубины 1,75 м, при ширине от берега не более 15 м, свободно от тины,  водорослей, коряг, камней и других предметов, включая мусор;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места для купания отводятся выше по течению не менее чем 500 м от мест спуска сточных вод, портовых сооружений, причалов судов, пирсов, нефтеналивных приспособлений и т.п.;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местах купания не должно быть выхода грунтовых вод с низкой температурой;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водоворотов и воронок, скорость течения воды не должна превышать 0,5 м/сек, а для купания детей – 0,3 м/сек;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ежегодно перед началом купального сезона дно места купания должно быть осмотрено водолазами и очищено от посторонних предметов, особенно в тех местах, где проходил последний лов рыбы.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для проведения занятий с детьми акватория осматривается ежедневно перед началом мероприятия;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границы акватории в местах купания обозначаются буйками оранжевого цвета, расположенными по периметру на расстоянии 25-30 м один от другого и до 25 м от мест с глубиной 1,3 метра;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 каждом пляже должно быть выделено и ограждено место для купания детей;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выделенный прибрежный участок должен отвечать санитарным требованиям, благоустроен, обозначен линией поплавков по воде, а на берегу огражден забором;</w:t>
      </w:r>
    </w:p>
    <w:p w:rsidR="0021036F" w:rsidRPr="0021036F" w:rsidRDefault="0021036F" w:rsidP="0021036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глубина в месте купания детей не должна превышать 1.2 метра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местах,  предназначенных для купания должны быть:</w:t>
      </w:r>
    </w:p>
    <w:p w:rsidR="0021036F" w:rsidRPr="0021036F" w:rsidRDefault="0021036F" w:rsidP="002103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туалеты, раздевалки, урны для мусора, навесы, зонты, грибки для защиты от солнца, фонтанчики (баки) с питьевой водой;</w:t>
      </w:r>
    </w:p>
    <w:p w:rsidR="0021036F" w:rsidRPr="0021036F" w:rsidRDefault="0021036F" w:rsidP="002103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спасательные посты и медицинские пункты, соответственным образом оборудованные и оснащенные средствами связи и радиофицированны;</w:t>
      </w:r>
    </w:p>
    <w:p w:rsidR="0021036F" w:rsidRPr="0021036F" w:rsidRDefault="0021036F" w:rsidP="002103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организованно дежурство спасателей, медработников;</w:t>
      </w:r>
    </w:p>
    <w:p w:rsidR="0021036F" w:rsidRPr="0021036F" w:rsidRDefault="0021036F" w:rsidP="0021036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оформлены стенды с материалами по предупреждению несчастных случаев на воде.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Проведение заплывов, тренировок и соревнований по плаванию при силе ветре более 3-х баллов запрещено.</w:t>
      </w:r>
    </w:p>
    <w:p w:rsidR="0021036F" w:rsidRPr="0021036F" w:rsidRDefault="0021036F" w:rsidP="0021036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выбору места для купания в незнакомом водоеме.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Необходимо перед купанием обследовать водоем. Место, выбранное для купания  должно находиться на песчаном берегу и иметь удобный спуск к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Следует присмотреться к воде. Если она не спокойна, свивается в длинные жгуты – это означает, что тут могут оказаться подводные ямы, ключи, густые водоросли.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Выбрав место для купания, необходимо отметить пределы акватории, за которые запрещено заплывать.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21036F" w:rsidRPr="0021036F" w:rsidRDefault="0021036F" w:rsidP="0021036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Правила организации купания в летних оздоровительных, трудовых лагерях, 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турпоходах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 каждом оздоровительном лагере, лагере труда и отдыха, расположенном у водоема, заблаговременно выбирается участок для купания с учетом требований санитарно-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эпидемиологической службы.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Площадь водного зеркала в месте купания на проточном водоеме должна быть не менее 5 м2 на одного купающегося, а в купальнях – не менее 3 м2.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 местах, отведенных для купания не должно быть выхода грунтовых вод, водоворотов, воронок и течения более чем 0,3 (для детей) – 0,5 м/сек (для взрослых).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Дно участка для купания должно иметь постепенный уклон от 0 до 1,5 метра без ям, уступов, коряг, крупных камней и посторонних предметов.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Перед началом массового купания акватория должна быть обследована аквалангистами и очищена от опасных посторонних предметов.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Границы водоема в местах купания обозначаются буйками оранжевого цвета в соответствии с общими требованиями, но глубина акватория которого  не должна превышать:</w:t>
      </w:r>
    </w:p>
    <w:p w:rsidR="0021036F" w:rsidRPr="0021036F" w:rsidRDefault="0021036F" w:rsidP="002103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для детей дошкольного и младшего школьного возраста не более 0,7 м;</w:t>
      </w:r>
    </w:p>
    <w:p w:rsidR="0021036F" w:rsidRPr="0021036F" w:rsidRDefault="0021036F" w:rsidP="0021036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для детей старшего возраста – 1,2 метра.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Места купания детей должны отвечать санитарным требованиям, обеспечены указками и ограждены со стороны суши штакетным забором.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 территории пляжа устанавливается стенд, на котором размещаются:</w:t>
      </w:r>
    </w:p>
    <w:p w:rsidR="0021036F" w:rsidRPr="0021036F" w:rsidRDefault="0021036F" w:rsidP="002103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правила и меры безопасности при проведении мероприятия на воде, утвержденные руководителем организации проводящей лагерный выезд;</w:t>
      </w:r>
    </w:p>
    <w:p w:rsidR="0021036F" w:rsidRPr="0021036F" w:rsidRDefault="0021036F" w:rsidP="0021036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сведения о температуре воды и воздуха на данный период времени, а также силе и направлении ветра.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Организация летнего отдыха детей включает в себя оздоровительное плавание, обучение плаванию, спортивное плавание и водные праздники за организацию и проведение всех мероприятий с детьми отвечает начальник лагеря (базы отдыха и т.п.). За безопасность детей время занятий на воде ответственность несут назначенные для этого должностные лица.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Письменным приказом начальника лагеря (ему равным) назначается:</w:t>
      </w:r>
    </w:p>
    <w:p w:rsidR="0021036F" w:rsidRPr="0021036F" w:rsidRDefault="0021036F" w:rsidP="002103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преподаватель (воспитатель группы);</w:t>
      </w:r>
    </w:p>
    <w:p w:rsidR="0021036F" w:rsidRPr="0021036F" w:rsidRDefault="0021036F" w:rsidP="002103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инструктор по плаванию;</w:t>
      </w:r>
    </w:p>
    <w:p w:rsidR="0021036F" w:rsidRPr="0021036F" w:rsidRDefault="0021036F" w:rsidP="002103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спасатель;</w:t>
      </w:r>
    </w:p>
    <w:p w:rsidR="0021036F" w:rsidRPr="0021036F" w:rsidRDefault="0021036F" w:rsidP="0021036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медицинский работник.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 должность инструктора по плаванию и спасателя могут быть назначены лица, имеющие соответствующую подготовку, подтверждаемую документами установленного в Российской Федерации  образца и дающие право на данный вид деятельности. Документы иностранного происхождения и организаций, не имеющих государственной аккредитации и лицензии, юридической силы на территории страны не имеют.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Купание детей разрешается группами, не более 10 человек и продолжительностью не свыше 10-20 минут. Купание не умеющих плавать проводится на мелководье в составе отдельной группы при глубине купальни не более 1,20 м. Купание и иные мероприятия на воде разрешаются только под руководством специалистов по плаванию (тренеров, инструкторов и т.д.) и спасанию при обязательном контроле медицинскими работниками.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Обучение плаванию в летних лагерях должно иметь первостепенное значение и носить обязательный характер для всех неумеющих плавать детей и взрослых. Из неумеющих плавать формируются группы по 8-10 человек на одного преподавателя.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Обучение плаванию строится на основе государственной учебной программы или авторской, утвержденной руководством проводящей мероприятие организацией, и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организуется в специально отведенное для этого время. В начале и конце прохождения учебной программы проводится проверка плавательной подготовленности всех обучающихся. Умеющим плавать принято считать человека, способного проплыть 25 метров без учета времени любым способом. Вместе с тем эти 25 метров, как показывает практика, не гарантируют человеку 100% безопасность на воде, т.к. проплывать подчас приходится значительно больше. Поэтому плавательная подготовленность постоянно должна совершенствоваться  и метраж проплывания увеличиваться.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Купание детей во время походов , прогулок, экскурсий организует и проводит руководитель похода и т.д. Руководитель должен выбрать место для купания и лично его обследовать, обратив особое внимание на то, чтобы:</w:t>
      </w:r>
    </w:p>
    <w:p w:rsidR="0021036F" w:rsidRPr="0021036F" w:rsidRDefault="0021036F" w:rsidP="002103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дно в месте купания было плотным и пологим, глубина воды не превышала 1,5-1,7 метров;</w:t>
      </w:r>
    </w:p>
    <w:p w:rsidR="0021036F" w:rsidRPr="0021036F" w:rsidRDefault="0021036F" w:rsidP="0021036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неумеющим и слабо плавающим разрешается купаться на глубине, не более 1,2 м;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 месте купания:</w:t>
      </w:r>
    </w:p>
    <w:p w:rsidR="0021036F" w:rsidRPr="0021036F" w:rsidRDefault="0021036F" w:rsidP="002103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течение воды не должно превышать 0,3-0,5 м/сек;</w:t>
      </w:r>
    </w:p>
    <w:p w:rsidR="0021036F" w:rsidRPr="0021036F" w:rsidRDefault="0021036F" w:rsidP="002103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прозрачность воды должна быть не менее 1 метра;</w:t>
      </w:r>
    </w:p>
    <w:p w:rsidR="0021036F" w:rsidRPr="0021036F" w:rsidRDefault="0021036F" w:rsidP="002103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волнение на водоеме должно быть не более 2 баллов;</w:t>
      </w:r>
    </w:p>
    <w:p w:rsidR="0021036F" w:rsidRPr="0021036F" w:rsidRDefault="0021036F" w:rsidP="002103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берег должен быть чистым, твердым, удобным для спуска к воде, не заболоченным;</w:t>
      </w:r>
    </w:p>
    <w:p w:rsidR="0021036F" w:rsidRPr="0021036F" w:rsidRDefault="0021036F" w:rsidP="0021036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дно водоема должно быть свободным от водорослей, коряг, камней, бытового и иного мусора, без ям и обрывов, заиленные водоемы очень опасны.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Границы места купания обозначаются вехами, обструганными и связанными между собой жердями или длинной, хорошо заметной веревкой, на которой дополнительно размещают сигнальные флажки.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Купание проводится в строгом соответствии с требованиями правил и мер безопасности при купании.</w:t>
      </w:r>
    </w:p>
    <w:p w:rsidR="0021036F" w:rsidRPr="0021036F" w:rsidRDefault="0021036F" w:rsidP="0021036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поведения и меры безопасности людей на воде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(Независимо от вида водоема: море, река, озеро, пруд и т.д. и места купания: на пляже, в купальне, в бассейне, на необорудованном берегу и т.п.)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запрещается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допускать к мероприятиям на воде лиц, не умеющих плавать, не допущенных врачом и не прошедших инструктаж по правилам поведения на воде;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детей должно организовываться и проходить только под контролем взрослых, хорошо умеющих плавать;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купание лучше организовывать в утреннее и вечернее время, когда солнце греет , но нет опасности перегрева;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температура воды должна быть не ниже +18-19°С, а воздуха -+20-25°С;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входить в воду нужно осторожно, постепенно привыкая к разнице температур воды, воздуха и тела;</w:t>
      </w:r>
    </w:p>
    <w:p w:rsidR="0021036F" w:rsidRPr="0021036F" w:rsidRDefault="0021036F" w:rsidP="0021036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купания зависти от состояния погоды, водоема и самочувствия человека. 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Начинать купание следует при температуре воды не менее +20°С. Наиболее приемлемыми принято считать следующие режимы купания: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895"/>
        <w:gridCol w:w="2979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Температура воды 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купания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+18°С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6-8 минут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+20°С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10-12 минут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+20°С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15-20 минут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не следует купаться до озноба, что является признаком переохлаждения организма и может вызвать судороги мышц, остановку дыхания, потерю сознания и т.д. Судороги мышц вызываются длительным пребыванием в воде и часто служат причиной несчастных случаев. Если пловцу судорогой свело руки или ноги, не нужно паниковать  отчаиваться, а продолжать двигаться к берегу (лодке), проделать  нехитрые, но эффективные движения.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При возникновении судорог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92"/>
        <w:gridCol w:w="6908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Кисти руки - 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быстро и с силой сжать пальцы в кулак, сделать резкое, отбрасывающее движение рукой в наружную сторону и разжать кисть.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Икроножной мышцы -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вдохнуть побольше воздуха, согнуться, двумя руками взять свою пострадавшую стопу за носок и сильно потянуть на себя, при этом ногу в колене не сгибать.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бедра -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Схватить пораженную ногу с наружной стороны ниже голени у лодыжки (под подъем) и, согнув ногу в колене, потянуть и прижать пятку ноги к ягодице. Чем выше и сильнее, тем лучше. Необходимо знать, что совет: «Уколоть булавкой сведенную мышцу» оборачивается серьезными неприятностями: спазм такой укол не снимает; можно, проткнув кожу, занести любую инфекцию; поранить кровеносный сосуд; повредить нерв и т.д. К тому же, как правило, купающиеся не имеют булавки, иголки в купальных костюмах.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Если озноб ощущается длительное время, нужно  выйти из воды и согреться.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Нельзя прыгать или бросаться в воду после длительного пребывания на солнцепеке или после большой физической постепенно. Если пренебречь этим требованиям, возможны резкая остановка дыхания, потеря сознания, не исключается и гибель  человека.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 следует купаться ранее, чем через 1,5-2 часа после обильной еды, равно как и голодным.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Необходимо уметь не только хорошо и быстро плавать, но уметь отдыхать на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Попав на быстрое течение, бессмысленно с ним бороться. Необходимо использовав его, постепенно подойти к берегу. Водовороты представляют грозную опасность. К ним не нужно приближаться. Попав в водоворот, нужно глубоко вдохнув, погрузиться под воду, где водоворот не обладает большой силой и, нырнув в сторону по течению, спокойно всплыть на поверхность.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 водоемах, заросших водорослями и иными растениями, купание настоятельно не рекомендуется. Если же  пловец попадает на такие участки акватории, то плыть нужно медленно у самой поверхности, не задевая растения. Если все же руки или ноги спутываются водорослями, нельзя делать резких движений. Нужно  освободится от растений, спокойно плавно плыть обратно по уже пройденному пути.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 необходимости плавания в подобных водоемах целесообразно брать с собой водолазный нож, который сможет вам помочь, если вы запутаетесь даже в брошенных рыбацких или установленных ниже  уровня воды браконьерских сетях.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Плавая при волнении, необходимо руководствоваться требованием, что купаться при волнении 2-3 балла запрещено для всех. Если же вы оказались в водоеме во время волнения нужно спокойно плыть, а подныривать под волну нужно лишь тогда, когда она может обрушиться на вас, нет смысла подныривать под все волны.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За время волнения в вершинах бухт образуется переизбыток воды и возникает так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называемый противоток (скорость течения может достигать 2 м/сек.) Бороться с этим течением бесполезно, но можно его использовать, т.е. входить в воду в вершине бухты, а выходить в том месте, где волны подходят к берегу под острым углом, образуя там вдоль береговые течения.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Ныряние под воду – занятие серьезное и прежде, чем прыгнуть в воду или нырнуть, необходимо:</w:t>
      </w:r>
    </w:p>
    <w:p w:rsidR="0021036F" w:rsidRPr="0021036F" w:rsidRDefault="0021036F" w:rsidP="002103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знать глубину данного места, нет ли под водой камней, свай или других предметов, при столкновении с которыми возможны очень серьезные травмы, порой не совместимые с жизнью;</w:t>
      </w:r>
    </w:p>
    <w:p w:rsidR="0021036F" w:rsidRPr="0021036F" w:rsidRDefault="0021036F" w:rsidP="0021036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глубина места для прыжков в воду зависит   от высоты, с которой вы будете нырять и определяться следующим образом: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ныряние с высоты до 1 м – глубина не мене 2 м;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до 5 м – не менее 4 м;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до 10 м – не менее 6 м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Прозрачность воды позволяет видеть с поверхности дно водоема, где организованы прыжки в воду и ныряние.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 нырянии необходимо помнить, что сразу нырять на предельные дистанции по дальности и глубине смертельно опасно, метры набираются постепенно и ограничены по:</w:t>
      </w:r>
    </w:p>
    <w:p w:rsidR="0021036F" w:rsidRPr="0021036F" w:rsidRDefault="0021036F" w:rsidP="002103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дальности (при движении на глубине не более 1,5 метра): дети от 14 лет – не более 25 м (с ластами), не более 10 м (без ласт); взрослые – не более 50 м (с ластами), не более 25 м (без ласт);</w:t>
      </w:r>
    </w:p>
    <w:p w:rsidR="0021036F" w:rsidRPr="0021036F" w:rsidRDefault="0021036F" w:rsidP="0021036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глубине: дети – до 5 м, женщины – до 10 м, мужчины – до 15 м.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Ныряние организуется только в сторону уменьшения глубины.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Ныряние без гипервентиляции легких – запрещено.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 нахождении под водой и особенно при погружении и всплытии руки (рука) пловца должна быть вытянуты вперед и первыми встретиться с возможной преградой.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Под нырянием понимается такое положение человека, когда вода смыкается у него над головой, ныряние не определяет ни время, ни дальность, ни глубина. Поэтому человек может нырнуть на любую глубину, проблема как вынырнуть живым и здоровым.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Использование водолазного снаряжения для погружения требует специальной подготовки, которая определяется наличием особого удостоверения «Подводного пловца», принятого в Российской Федерации. Иные документы считаются на территории нашей страны недействительными.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Прыжки в воду с естественных и искусственных объектов, не предназначенных для этих целей,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категорически запрещены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Запрещается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заплывать за ограничительные знаки и удаляться от берега во время купания на расстояние более 25-30 метров, а также без острой необходимости (спасение людей) переплывать водоем. Доказать свое исключительное умение плавать и нырять можно проплыв любую дистанцию вдоль берега в отведенном месте под контролем службы спасения.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Запрещается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  в зонах проведения любых гидротехнических работ, особенно взрывных.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Категорически запрещается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подплывать к любым судам, как движущимся, так и стоящим на якорной стоянке, особенно к затопленным или частично затопленным плавсредствам и плавающему топляку, что смертельно опасно, особенно при волнении на водоеме и на течении.  Движущиеся средние и крупные плавсредства создают водовороты, волны и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затягивают под винты плавающих вблизи людей.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Использование на воде предметов, предназначенных для иных целей (надувных матрасов, автомобильных камер, надувных игрушек  и т.д.) постоянно заканчивается трагедией, особенно если пользуется ими человек, не умеющий плавать.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При обучении плаванию необходимо изначально отказываться от различных поддерживающих и особенно надувных предметов, которые очень легки, но обладают значительной парусностью и достаточно слабого ветерка  и течения, чтобы они быстро отнеслись от человека на значительное расстояние от берега. Кроме того, любой надувной предмет может быстро потерять плавучесть из-за малейшего повреждения. При смачивании водой его поверхность становится скользкой, и резкий порыв ветра может сбросить человека за борт, а само плавсредство унести очень далеко от терпящего бедствие человека, догнать вплавь которое просто невозможно.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Очень опасны путешествия по воде на самодельных  плотах, плавающих деревьях, бревнах и иных предметах, представляющих собой хозяйственный и строительный мусор.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Плавание и ныряние с водолазным снаряжением (маска, трубка, ласты, акваланги и т.д.) требует специальной теоретической и практической подготовки и допускается только при наличии у претендента документов установленного в Российской Федерации образца, документы иных национальных и международных организаций на территории нашей страны юридической силы не имеют, и вся полнота ответственности за разрешение на проведение погружений возлагается на руководителя организации, проводящей мероприятие на воде и местные органы власти.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Важным условием безопасности на воде является как общая дисциплина, организованность, так и ответственность руководителей мероприятий всех уровней, поэтому во время нахождения в воде категорически запрещены игры и иные действия, в результате которых возможны ныряние на длительность пребывания под водой, игры с подныриванием и потоплением участников или удержание кого-либо под водой. Запрещена подача ложных сигналов о помощи или имитация утопления (несчастного случая).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игры с участием детей на воде проводятся на глубине, не превышающей 1,20 м или на такой глубине, когда вода достигает груди самого низкорослого участника, а прозрачность воды обеспечивает видимость с поверхности дна всей акватории, задействованной в данной игре. Присутствие на мероприятии взрослых, хорошо умеющих плавать, из расчета: один взрослый на 5-10 детей </w:t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обязательно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(если дети до 7 лет или плывут неуверенно 0 на 5 детей один взрослый и более).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Дети моложе 7 лет не могут находиться у воды без сопровождения взрослых, хорошо умеющих плавать. 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Все участники любого мероприятия  на воде должны с уважением относиться к окружающим и быть в готовности оказать посильную помощь  товарищу, терпящему бедствие, но перед тем, как броситься на помощь необходимо оповестить службу спасения о своих намерениях и действовать только по ее указанию.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Любые неадекватные действия человека находящегося в воде считаются сигналом бедствия и требуют немедленной реакции спасательные служб и граждан.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Лица, не умеющие плавать, могут заходить в водоем не глубже, чем по пояс и то под присмотром лиц, умеющих плавать.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Соблюдение мер предосторожности – основное условие безопасности на воде, а умение плавать – главное требование безопасности проведения мероприятий на воде.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                          </w:t>
      </w:r>
    </w:p>
    <w:p w:rsidR="0021036F" w:rsidRPr="0021036F" w:rsidRDefault="0021036F" w:rsidP="002103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Знаки безопасности на воде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Знаки устанавливаются на берегах водоемов, они имеют прямоугольную форму с размерами сторон не менее 50х60 см и изготавливаются из прочного водостойкого материала.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Знаки устанавливаются на видных местах на высоте не менее 2,5 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Надписи на знаках делаются черной или белой краской.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2902"/>
        <w:gridCol w:w="5228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купания (указать размеры в метрах и границы)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 зеленой рамке. Надпись сверху, ниже изображен плывущий человек, вода голубого цвета. Знак крепится на столбе белого цвета.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купания детей (указать размеры в метрах и границы)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 зеленой рамке. Надпись сверху, ниже изображены двое детей, стоящих в воде голубого цвета. Столб для крепления - белый.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купания животных  (указать размеры в метрах и границы)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 зеленой рамке. Надпись сверху, ниже изображение плывущей собаки, вода голубого цвета. Столб для крепления - белый.</w:t>
            </w:r>
          </w:p>
        </w:tc>
      </w:tr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Купаться запрещено (указать размеры в метрах и границы)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В красной рамке, перечеркнутое красной чертой  по диагонали из верхнего левого угла. Надпись сверху, ниже изображен плывущий человек, вода голубого цвета. Столб для крепления – красного цвета.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Все массовые мероприятия на воде: плавание на судах, шлюпках, соревнования по водным видам спорта, военизированные игры, массовые заплывы, водно-спортивные праздники, парады и т.д. должны быть заблаговременно согласованы со спасательной службой, органами милиции, судоходной инспекцией и другими организациями, контролирующими данные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акватории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36F" w:rsidRPr="0021036F" w:rsidRDefault="0021036F" w:rsidP="0021036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мероприятий на воде в выездном (городском) лагере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Более 40% лагерей имеют возможность проводить эти мероприятия  в бассейнах, где вопросы соблюдения мер безопасности поставлены достаточно хорошо, другое дело открытые водоемы: моря, озера, пруды, реки и т.д.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По прибытии в лагерь инструктор по плаванию (спасатель) обязан: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инструктора по плаванию (спасателя) выездного (городского) лагеря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Он назначается приказом начальника лагеря из числа дипломированных специалистов (на основании наличия у него документов Советского или Российского образца):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подчиняется лично начальнику лагеря  или лицу его заменяющего и действует по его указанию;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главная задача специалиста – обеспечение безопасности занятий на воде и обучение плаванию неумеющих плавать;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лично разрабатывает и утверждает ее у начальника лагеря;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несет персональную ответственность за жизнь и здоровье обучающихся;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организует и проводит соревнования, праздники и т.п. на воде;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подводит итоги работы и представляет отчет начальнику лагеря (в установленные им сроки).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Проверить наличие водоема, его состояние и пригодность к проведению занятий: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ежедневно проверять состояние дна и берега (путем визуального осмотра) и в случае необходимости готовить их проведению занятий;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обозначить место купания (установить ограждение, установить указку);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определить направление плавания (как правило вдоль берега).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Разработать и утвердить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план работы: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расписание занятий;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программа занятий;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определить и сформировать группы умеющих плавать и не умеющих плавать;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обратить особое внимание на (составить перечень) наличие и состояние спасательных средств;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определить работу и назначить спасателя и гребца на спасательную шлюпку (открытый водоем);</w:t>
      </w:r>
    </w:p>
    <w:p w:rsidR="0021036F" w:rsidRPr="0021036F" w:rsidRDefault="0021036F" w:rsidP="0021036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оформить и установить у места купания доску (уголок)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документации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>, на которой разместить:</w:t>
      </w:r>
    </w:p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- расписание занятий;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- меры безопасности;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- листок объявлений;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- t ° воды, t ° воздуха.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 xml:space="preserve">- схему водоема с указанием глубин, 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опасных мест, скорости и направлении течения;</w:t>
      </w:r>
    </w:p>
    <w:p w:rsidR="0021036F" w:rsidRPr="0021036F" w:rsidRDefault="0021036F" w:rsidP="0021036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провести совместно с мед.работником инструкторско-методические занятия с воспитателями и старшими детьми (отрядов) по правилам спасения на воде и оказания первой помощи.</w:t>
      </w:r>
    </w:p>
    <w:p w:rsidR="0021036F" w:rsidRPr="0021036F" w:rsidRDefault="0021036F" w:rsidP="00210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Средства обеспечения безопасности занятий </w:t>
      </w:r>
      <w:r w:rsidRPr="002103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 воде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28"/>
        <w:gridCol w:w="4268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спасательные круги пробковые</w:t>
            </w:r>
          </w:p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нарукавники для слабоплавающих</w:t>
            </w:r>
          </w:p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спасательные жилеты</w:t>
            </w:r>
          </w:p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плавательные доски</w:t>
            </w:r>
          </w:p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Александрова</w:t>
            </w:r>
          </w:p>
          <w:p w:rsidR="0021036F" w:rsidRPr="0021036F" w:rsidRDefault="0021036F" w:rsidP="002103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шест</w:t>
            </w:r>
          </w:p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(шлюпка)</w:t>
            </w:r>
          </w:p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ограждение</w:t>
            </w:r>
          </w:p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«Место для купания»</w:t>
            </w:r>
          </w:p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сигнализация</w:t>
            </w:r>
          </w:p>
          <w:p w:rsidR="0021036F" w:rsidRPr="0021036F" w:rsidRDefault="0021036F" w:rsidP="0021036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Береговой спасательный пост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– численность 4 человека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93"/>
        <w:gridCol w:w="3044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табелю 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4 шлюпки + подвесной мотор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 спасательные круга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электромегафон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бинокль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сигнальные средства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санитарные сумки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иной инвентарь (хоз.)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фонарь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t>Зона ответственности ограничивается береговой чертой и другой окружности, описанной из центра поста – радиус 400 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Нормативы:</w:t>
      </w:r>
    </w:p>
    <w:tbl>
      <w:tblPr>
        <w:tblW w:w="82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379"/>
        <w:gridCol w:w="4760"/>
        <w:gridCol w:w="2111"/>
      </w:tblGrid>
      <w:tr w:rsidR="0021036F" w:rsidRPr="0021036F" w:rsidTr="0021036F">
        <w:trPr>
          <w:tblCellSpacing w:w="0" w:type="dxa"/>
        </w:trPr>
        <w:tc>
          <w:tcPr>
            <w:tcW w:w="0" w:type="auto"/>
            <w:hideMark/>
          </w:tcPr>
          <w:p w:rsidR="0021036F" w:rsidRPr="0021036F" w:rsidRDefault="0021036F" w:rsidP="00210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Нормативы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пребывания человека под водой 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время оповещения 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время от подачи сигнала до отхода катера</w:t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на поиск и подъем человека</w:t>
            </w:r>
          </w:p>
        </w:tc>
        <w:tc>
          <w:tcPr>
            <w:tcW w:w="0" w:type="auto"/>
            <w:hideMark/>
          </w:tcPr>
          <w:p w:rsidR="0021036F" w:rsidRPr="0021036F" w:rsidRDefault="0021036F" w:rsidP="0021036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  <w:p w:rsidR="0021036F" w:rsidRPr="0021036F" w:rsidRDefault="0021036F" w:rsidP="0021036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0,5 мин</w:t>
            </w:r>
          </w:p>
          <w:p w:rsidR="0021036F" w:rsidRPr="0021036F" w:rsidRDefault="0021036F" w:rsidP="0021036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0,5 мин.</w:t>
            </w:r>
          </w:p>
          <w:p w:rsidR="0021036F" w:rsidRPr="0021036F" w:rsidRDefault="0021036F" w:rsidP="0021036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мин. </w:t>
            </w:r>
          </w:p>
          <w:p w:rsidR="0021036F" w:rsidRPr="0021036F" w:rsidRDefault="0021036F" w:rsidP="002103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3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1036F" w:rsidRPr="0021036F" w:rsidRDefault="0021036F" w:rsidP="0021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036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Без </w:t>
      </w:r>
      <w:r w:rsidRPr="0021036F">
        <w:rPr>
          <w:rFonts w:ascii="Times New Roman" w:eastAsia="Times New Roman" w:hAnsi="Times New Roman" w:cs="Times New Roman"/>
          <w:sz w:val="24"/>
          <w:szCs w:val="24"/>
          <w:u w:val="single"/>
        </w:rPr>
        <w:t>водолазного снаряжения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t xml:space="preserve"> поиск и извлечение пострадавшего допускается – до 4 м.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Время одевания водолаза без гидрокостюма – 20 сек.</w:t>
      </w:r>
      <w:r w:rsidRPr="0021036F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        с гидрокостюмом – 30 сек.</w:t>
      </w:r>
    </w:p>
    <w:p w:rsidR="00610583" w:rsidRDefault="00610583"/>
    <w:sectPr w:rsidR="0061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F07"/>
    <w:multiLevelType w:val="multilevel"/>
    <w:tmpl w:val="C6CA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837C6"/>
    <w:multiLevelType w:val="multilevel"/>
    <w:tmpl w:val="C5E4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9556E"/>
    <w:multiLevelType w:val="multilevel"/>
    <w:tmpl w:val="409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71BF5"/>
    <w:multiLevelType w:val="multilevel"/>
    <w:tmpl w:val="7FFC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20ECB"/>
    <w:multiLevelType w:val="multilevel"/>
    <w:tmpl w:val="478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84C2C"/>
    <w:multiLevelType w:val="multilevel"/>
    <w:tmpl w:val="DDC4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65E9E"/>
    <w:multiLevelType w:val="multilevel"/>
    <w:tmpl w:val="5CE2D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52A9F"/>
    <w:multiLevelType w:val="multilevel"/>
    <w:tmpl w:val="819E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46140F"/>
    <w:multiLevelType w:val="multilevel"/>
    <w:tmpl w:val="6C7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E595F"/>
    <w:multiLevelType w:val="multilevel"/>
    <w:tmpl w:val="B928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7005FF"/>
    <w:multiLevelType w:val="multilevel"/>
    <w:tmpl w:val="89B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3E5133"/>
    <w:multiLevelType w:val="multilevel"/>
    <w:tmpl w:val="A09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D948C0"/>
    <w:multiLevelType w:val="multilevel"/>
    <w:tmpl w:val="580C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3D39EF"/>
    <w:multiLevelType w:val="multilevel"/>
    <w:tmpl w:val="76EA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43AC8"/>
    <w:multiLevelType w:val="multilevel"/>
    <w:tmpl w:val="7CC6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A81756"/>
    <w:multiLevelType w:val="multilevel"/>
    <w:tmpl w:val="ECF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537F5F"/>
    <w:multiLevelType w:val="multilevel"/>
    <w:tmpl w:val="8476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674D1"/>
    <w:multiLevelType w:val="multilevel"/>
    <w:tmpl w:val="A41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03592D"/>
    <w:multiLevelType w:val="multilevel"/>
    <w:tmpl w:val="99E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895EFA"/>
    <w:multiLevelType w:val="multilevel"/>
    <w:tmpl w:val="B2E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5548D"/>
    <w:multiLevelType w:val="multilevel"/>
    <w:tmpl w:val="F698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026518"/>
    <w:multiLevelType w:val="multilevel"/>
    <w:tmpl w:val="4EF6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A5058"/>
    <w:multiLevelType w:val="multilevel"/>
    <w:tmpl w:val="E8A2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3B6F4F"/>
    <w:multiLevelType w:val="multilevel"/>
    <w:tmpl w:val="DF18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C1B33"/>
    <w:multiLevelType w:val="multilevel"/>
    <w:tmpl w:val="4AF8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F4EC6"/>
    <w:multiLevelType w:val="multilevel"/>
    <w:tmpl w:val="A864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B54B78"/>
    <w:multiLevelType w:val="multilevel"/>
    <w:tmpl w:val="1F1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524701"/>
    <w:multiLevelType w:val="multilevel"/>
    <w:tmpl w:val="63D8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8610BD"/>
    <w:multiLevelType w:val="multilevel"/>
    <w:tmpl w:val="A4F6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92661D"/>
    <w:multiLevelType w:val="multilevel"/>
    <w:tmpl w:val="531A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A15A91"/>
    <w:multiLevelType w:val="multilevel"/>
    <w:tmpl w:val="76D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585DBD"/>
    <w:multiLevelType w:val="multilevel"/>
    <w:tmpl w:val="A7CE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870A95"/>
    <w:multiLevelType w:val="multilevel"/>
    <w:tmpl w:val="5A58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B571D4"/>
    <w:multiLevelType w:val="multilevel"/>
    <w:tmpl w:val="3118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830F17"/>
    <w:multiLevelType w:val="multilevel"/>
    <w:tmpl w:val="425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5E1C12"/>
    <w:multiLevelType w:val="multilevel"/>
    <w:tmpl w:val="1C36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174CF1"/>
    <w:multiLevelType w:val="multilevel"/>
    <w:tmpl w:val="F304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F87DF4"/>
    <w:multiLevelType w:val="multilevel"/>
    <w:tmpl w:val="93EA0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F902C6"/>
    <w:multiLevelType w:val="multilevel"/>
    <w:tmpl w:val="122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CC2F71"/>
    <w:multiLevelType w:val="multilevel"/>
    <w:tmpl w:val="8B84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D50345"/>
    <w:multiLevelType w:val="multilevel"/>
    <w:tmpl w:val="559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3"/>
  </w:num>
  <w:num w:numId="3">
    <w:abstractNumId w:val="31"/>
  </w:num>
  <w:num w:numId="4">
    <w:abstractNumId w:val="38"/>
  </w:num>
  <w:num w:numId="5">
    <w:abstractNumId w:val="9"/>
  </w:num>
  <w:num w:numId="6">
    <w:abstractNumId w:val="40"/>
  </w:num>
  <w:num w:numId="7">
    <w:abstractNumId w:val="32"/>
  </w:num>
  <w:num w:numId="8">
    <w:abstractNumId w:val="35"/>
  </w:num>
  <w:num w:numId="9">
    <w:abstractNumId w:val="12"/>
  </w:num>
  <w:num w:numId="10">
    <w:abstractNumId w:val="5"/>
  </w:num>
  <w:num w:numId="11">
    <w:abstractNumId w:val="28"/>
  </w:num>
  <w:num w:numId="12">
    <w:abstractNumId w:val="33"/>
  </w:num>
  <w:num w:numId="13">
    <w:abstractNumId w:val="19"/>
  </w:num>
  <w:num w:numId="14">
    <w:abstractNumId w:val="30"/>
  </w:num>
  <w:num w:numId="15">
    <w:abstractNumId w:val="1"/>
  </w:num>
  <w:num w:numId="16">
    <w:abstractNumId w:val="17"/>
  </w:num>
  <w:num w:numId="17">
    <w:abstractNumId w:val="27"/>
  </w:num>
  <w:num w:numId="18">
    <w:abstractNumId w:val="13"/>
  </w:num>
  <w:num w:numId="19">
    <w:abstractNumId w:val="16"/>
  </w:num>
  <w:num w:numId="20">
    <w:abstractNumId w:val="34"/>
  </w:num>
  <w:num w:numId="21">
    <w:abstractNumId w:val="21"/>
  </w:num>
  <w:num w:numId="22">
    <w:abstractNumId w:val="10"/>
  </w:num>
  <w:num w:numId="23">
    <w:abstractNumId w:val="8"/>
  </w:num>
  <w:num w:numId="24">
    <w:abstractNumId w:val="36"/>
  </w:num>
  <w:num w:numId="25">
    <w:abstractNumId w:val="0"/>
  </w:num>
  <w:num w:numId="26">
    <w:abstractNumId w:val="4"/>
  </w:num>
  <w:num w:numId="27">
    <w:abstractNumId w:val="15"/>
  </w:num>
  <w:num w:numId="28">
    <w:abstractNumId w:val="2"/>
  </w:num>
  <w:num w:numId="29">
    <w:abstractNumId w:val="18"/>
  </w:num>
  <w:num w:numId="30">
    <w:abstractNumId w:val="26"/>
  </w:num>
  <w:num w:numId="31">
    <w:abstractNumId w:val="14"/>
  </w:num>
  <w:num w:numId="32">
    <w:abstractNumId w:val="29"/>
  </w:num>
  <w:num w:numId="33">
    <w:abstractNumId w:val="25"/>
  </w:num>
  <w:num w:numId="34">
    <w:abstractNumId w:val="24"/>
  </w:num>
  <w:num w:numId="35">
    <w:abstractNumId w:val="39"/>
  </w:num>
  <w:num w:numId="36">
    <w:abstractNumId w:val="20"/>
  </w:num>
  <w:num w:numId="37">
    <w:abstractNumId w:val="6"/>
  </w:num>
  <w:num w:numId="38">
    <w:abstractNumId w:val="7"/>
  </w:num>
  <w:num w:numId="39">
    <w:abstractNumId w:val="22"/>
  </w:num>
  <w:num w:numId="40">
    <w:abstractNumId w:val="3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036F"/>
    <w:rsid w:val="0021036F"/>
    <w:rsid w:val="0061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0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0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103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03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3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103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1036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036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range">
    <w:name w:val="orange"/>
    <w:basedOn w:val="a"/>
    <w:rsid w:val="0021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1036F"/>
    <w:rPr>
      <w:b/>
      <w:bCs/>
    </w:rPr>
  </w:style>
  <w:style w:type="paragraph" w:styleId="a4">
    <w:name w:val="Normal (Web)"/>
    <w:basedOn w:val="a"/>
    <w:uiPriority w:val="99"/>
    <w:unhideWhenUsed/>
    <w:rsid w:val="0021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103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6637</Words>
  <Characters>37831</Characters>
  <Application>Microsoft Office Word</Application>
  <DocSecurity>0</DocSecurity>
  <Lines>315</Lines>
  <Paragraphs>88</Paragraphs>
  <ScaleCrop>false</ScaleCrop>
  <Company>MultiDVD Team</Company>
  <LinksUpToDate>false</LinksUpToDate>
  <CharactersWithSpaces>44380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2013-04-15T16:50:00Z</dcterms:created>
  <dcterms:modified xsi:type="dcterms:W3CDTF">2013-04-15T16:50:00Z</dcterms:modified>
</cp:coreProperties>
</file>