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7E89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Законододательство</w:t>
      </w:r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ФЕДЕРАЛЬНЫЙ ЗАКОН О ПРОТИВОДЕЙСТВИИ ЛЕГАЛИЗАЦИИ (ОТМЫВАНИЮ) ДОХОДОВ, ПОЛУЧЕННЫХ ПРЕСТУПНЫМ ПУТЕМ,И ФИНАНСИРОВАНИЮ ТЕРРОРИЗМА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ФЕДЕРАЛЬНЫЙ ЗАКОН О ПРОТИВОДЕЙСТВИИ ТЕРРОРИЗМУ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ФЕДЕРАЛЬНЫЙ ЗАКОН О ТРАНСПОРТНОЙ БЕЗОПАСНОСТИ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Указ Президента РФ от 15 февраля 2006 г. N 116 "О мерах по противодействию терроризму"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УКАЗ ПРЕЗИДЕНТА РОССИЙСКОЙ ФЕДЕРАЦИИ О ПОРЯДКЕ УСТАНОВЛЕНИЯ УРОВНЕЙ ТЕРРОРИСТИЧЕСКОЙ ОПАСНОСТИ, ПРЕДУСМАТРИВАЮЩИХ ПРИНЯТИЕ ДОПОЛНИТЕЛЬНЫХ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МЕР ПО ОБЕСПЕЧЕНИЮ БЕЗОПАСНОСТИ ЛИЧНОСТИ, ОБЩЕСТВА И ГОСУДАРСТВА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Указ Президента РФ от 2 сентября 2012 г. N 1258 "Об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 г. N 116 "О мерах по противодействию терроризму" и в состав Федерального оперативного штаба по должностям, утвержденный этим Указом"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hyperlink r:id="rId12" w:history="1">
        <w:r w:rsidRPr="002E7E89">
          <w:rPr>
            <w:rFonts w:ascii="Arial" w:eastAsia="Times New Roman" w:hAnsi="Arial" w:cs="Arial"/>
            <w:b/>
            <w:bCs/>
            <w:color w:val="0069A9"/>
            <w:sz w:val="18"/>
            <w:szCs w:val="18"/>
            <w:u w:val="single"/>
            <w:lang w:eastAsia="ru-RU"/>
          </w:rPr>
          <w:t>Указ Президента РФ от 26 декабря 2015 г. № 664 “О мерах по совершенствованию государственного управления в области противодействия терроризму”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hyperlink r:id="rId13" w:history="1">
        <w:r w:rsidRPr="002E7E89">
          <w:rPr>
            <w:rFonts w:ascii="Verdana" w:eastAsia="Times New Roman" w:hAnsi="Verdana" w:cs="Times New Roman"/>
            <w:b/>
            <w:bCs/>
            <w:color w:val="0069A9"/>
            <w:sz w:val="18"/>
            <w:szCs w:val="18"/>
            <w:u w:val="single"/>
            <w:lang w:eastAsia="ru-RU"/>
          </w:rPr>
          <w:t>Постановление Правительства РФ от 12 января 2007 г. № 6 “Об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терроризмом”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4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21 февраля 2008 г. N 105 "О возмещении вреда, причиненного жизни и здоровью лиц в связи с их участием в борьбе с терроризмом"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5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от 16 апреля 2008 г. N 278 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hyperlink r:id="rId16" w:history="1">
        <w:r w:rsidRPr="002E7E89">
          <w:rPr>
            <w:rFonts w:ascii="Verdana" w:eastAsia="Times New Roman" w:hAnsi="Verdana" w:cs="Times New Roman"/>
            <w:b/>
            <w:bCs/>
            <w:color w:val="0069A9"/>
            <w:sz w:val="18"/>
            <w:szCs w:val="18"/>
            <w:u w:val="single"/>
            <w:lang w:eastAsia="ru-RU"/>
          </w:rPr>
          <w:t>Постановление Правительства РФ от 4 мая 2008 г. N 333"О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15 февраля 2011 г. N 73 "О некоторых мерах по совершенствованию подготовки проектной документации в части противодействия террористическим актам"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8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4 октября 2013 г. N 880 "Об утверждении Положения о федеральном государственном контроле (надзоре) в области транспортной безопасности"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9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25 декабря 2013 г. N 1244 "Об антитеррористической защищенности объектов (территорий)"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0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15 февраля 2014 г. N 110 "О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1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18 апреля 2014 г. N 353 "Об утверждении Правил обеспечения безопасности при проведении официальных спортивных соревнований"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2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от 29 августа 2014 г. N 875 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ЭТИХ ОБЪЕКТОВ (ТЕРРИТОРИЙ</w:t>
        </w:r>
      </w:hyperlink>
      <w:r w:rsidRPr="002E7E8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3" w:history="1"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 xml:space="preserve">Постановление Правительства РФ от 15 ноября 2014 г. N 1208 "Об утверждении требований по соблюдению транспортной безопасности для физических лиц, </w:t>
        </w:r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lastRenderedPageBreak/>
          <w:t>следующих либо находящихся на объектах транспортной инфраструктуры или транспортных средствах, по видам транспорта"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4" w:history="1"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Постановление Правительства РФ от 3 декабря 2014 г. N 1309 "Об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5" w:history="1"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Постановление Правительства РФ от 6 марта 2015 г. N 202 "Об утверждении требований к антитеррористической защищенности объектов спорта и формы паспорта безопасности объектов спорта"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6" w:history="1">
        <w:r w:rsidRPr="002E7E89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Постановление Правительства РФ от 25 марта 2015 г. N 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hyperlink r:id="rId27" w:history="1">
        <w:r w:rsidRPr="002E7E89">
          <w:rPr>
            <w:rFonts w:ascii="Arial" w:eastAsia="Times New Roman" w:hAnsi="Arial" w:cs="Arial"/>
            <w:b/>
            <w:bCs/>
            <w:color w:val="0069A9"/>
            <w:sz w:val="18"/>
            <w:szCs w:val="18"/>
            <w:u w:val="single"/>
            <w:lang w:eastAsia="ru-RU"/>
          </w:rPr>
          <w:t>Постановление Правительства РФ от 13 января 2017 г. № 8 “Об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(территорий)”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8" w:history="1">
        <w:r w:rsidRPr="002E7E89">
          <w:rPr>
            <w:rFonts w:ascii="Arial" w:eastAsia="Times New Roman" w:hAnsi="Arial" w:cs="Arial"/>
            <w:color w:val="0069A9"/>
            <w:sz w:val="18"/>
            <w:szCs w:val="18"/>
            <w:u w:val="single"/>
            <w:lang w:eastAsia="ru-RU"/>
          </w:rPr>
          <w:t>Постановление Правительства РФ от 07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7E89">
        <w:rPr>
          <w:rFonts w:ascii="Verdana" w:eastAsia="Times New Roman" w:hAnsi="Verdana" w:cs="Times New Roman"/>
          <w:b/>
          <w:bCs/>
          <w:color w:val="000080"/>
          <w:sz w:val="27"/>
          <w:szCs w:val="27"/>
          <w:lang w:eastAsia="ru-RU"/>
        </w:rPr>
        <w:t>Система профилактики терроризма</w:t>
      </w:r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9" w:history="1"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Портал Национального антитеррористического комитета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0" w:history="1">
        <w:r w:rsidRPr="002E7E89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Сайт</w:t>
        </w:r>
        <w:r w:rsidRPr="002E7E89">
          <w:rPr>
            <w:rFonts w:ascii="Arial" w:eastAsia="Times New Roman" w:hAnsi="Arial" w:cs="Arial"/>
            <w:color w:val="0069A9"/>
            <w:sz w:val="21"/>
            <w:szCs w:val="21"/>
            <w:u w:val="single"/>
            <w:lang w:eastAsia="ru-RU"/>
          </w:rPr>
          <w:t> </w:t>
        </w:r>
        <w:r w:rsidRPr="002E7E89">
          <w:rPr>
            <w:rFonts w:ascii="Arial" w:eastAsia="Times New Roman" w:hAnsi="Arial" w:cs="Arial"/>
            <w:b/>
            <w:bCs/>
            <w:color w:val="454545"/>
            <w:sz w:val="24"/>
            <w:szCs w:val="24"/>
            <w:u w:val="single"/>
            <w:lang w:eastAsia="ru-RU"/>
          </w:rPr>
          <w:t>«AntiterrorToday»</w:t>
        </w:r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 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1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антитеррористической комиссии в Свердловской области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2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Наука  и образование против террора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3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"Азбука безопасности" - проект для взрослых и детей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4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"Бастион"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5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Антитеррор: Спезназ РФ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6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Вымпел - В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7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Антитерроризм детям (детский тележурнал "Спасайкин")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8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"Террору - Нет!"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9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Сайт "Молодежь за чистый интернет!"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0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Федеральный список экстремистских материалов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1" w:history="1">
        <w:r w:rsidRPr="002E7E89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Список территориальных органов федеральных органов исполнительной власти</w:t>
        </w:r>
      </w:hyperlink>
    </w:p>
    <w:p w:rsidR="002E7E89" w:rsidRPr="002E7E89" w:rsidRDefault="002E7E89" w:rsidP="002E7E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7E8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F260D0" w:rsidRDefault="00F260D0">
      <w:bookmarkStart w:id="0" w:name="_GoBack"/>
      <w:bookmarkEnd w:id="0"/>
    </w:p>
    <w:sectPr w:rsidR="00F2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8C"/>
    <w:rsid w:val="0001468C"/>
    <w:rsid w:val="002E7E89"/>
    <w:rsid w:val="00F2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7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7E89"/>
    <w:rPr>
      <w:color w:val="0000FF"/>
      <w:u w:val="single"/>
    </w:rPr>
  </w:style>
  <w:style w:type="paragraph" w:customStyle="1" w:styleId="s3">
    <w:name w:val="s_3"/>
    <w:basedOn w:val="a"/>
    <w:rsid w:val="002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7E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7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7E89"/>
    <w:rPr>
      <w:color w:val="0000FF"/>
      <w:u w:val="single"/>
    </w:rPr>
  </w:style>
  <w:style w:type="paragraph" w:customStyle="1" w:styleId="s3">
    <w:name w:val="s_3"/>
    <w:basedOn w:val="a"/>
    <w:rsid w:val="002E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7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5028/" TargetMode="External"/><Relationship Id="rId13" Type="http://schemas.openxmlformats.org/officeDocument/2006/relationships/hyperlink" Target="https://www.garant.ru/products/ipo/prime/doc/90470/" TargetMode="External"/><Relationship Id="rId18" Type="http://schemas.openxmlformats.org/officeDocument/2006/relationships/hyperlink" Target="https://base.garant.ru/70467086/" TargetMode="External"/><Relationship Id="rId26" Type="http://schemas.openxmlformats.org/officeDocument/2006/relationships/hyperlink" Target="http://government.ru/docs/all/95372/" TargetMode="External"/><Relationship Id="rId39" Type="http://schemas.openxmlformats.org/officeDocument/2006/relationships/hyperlink" Target="http://www.honest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1404210026?index=0&amp;rangeSize=1" TargetMode="External"/><Relationship Id="rId34" Type="http://schemas.openxmlformats.org/officeDocument/2006/relationships/hyperlink" Target="http://smi-antiterror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legalacts.ru/doc/federalnyi-zakon-ot-09022007-n-16-fz-o/" TargetMode="External"/><Relationship Id="rId12" Type="http://schemas.openxmlformats.org/officeDocument/2006/relationships/hyperlink" Target="https://legalacts.ru/doc/ukaz-prezidenta-rf-ot-26122015-n-664/" TargetMode="External"/><Relationship Id="rId17" Type="http://schemas.openxmlformats.org/officeDocument/2006/relationships/hyperlink" Target="https://base.garant.ru/12182993/" TargetMode="External"/><Relationship Id="rId25" Type="http://schemas.openxmlformats.org/officeDocument/2006/relationships/hyperlink" Target="https://base.garant.ru/70887294/" TargetMode="External"/><Relationship Id="rId33" Type="http://schemas.openxmlformats.org/officeDocument/2006/relationships/hyperlink" Target="http://azbez.com/" TargetMode="External"/><Relationship Id="rId38" Type="http://schemas.openxmlformats.org/officeDocument/2006/relationships/hyperlink" Target="http://www.terrorune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2160202/" TargetMode="External"/><Relationship Id="rId20" Type="http://schemas.openxmlformats.org/officeDocument/2006/relationships/hyperlink" Target="https://base.garant.ru/70593786/" TargetMode="External"/><Relationship Id="rId29" Type="http://schemas.openxmlformats.org/officeDocument/2006/relationships/hyperlink" Target="http://nac.gov.ru/" TargetMode="External"/><Relationship Id="rId41" Type="http://schemas.openxmlformats.org/officeDocument/2006/relationships/hyperlink" Target="http://rosvlast.ru/bd_free.aspx?fid=834475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06032006-n-35-fz-o/" TargetMode="External"/><Relationship Id="rId11" Type="http://schemas.openxmlformats.org/officeDocument/2006/relationships/hyperlink" Target="https://base.garant.ru/70221978/" TargetMode="External"/><Relationship Id="rId24" Type="http://schemas.openxmlformats.org/officeDocument/2006/relationships/hyperlink" Target="https://base.garant.ru/70816970/" TargetMode="External"/><Relationship Id="rId32" Type="http://schemas.openxmlformats.org/officeDocument/2006/relationships/hyperlink" Target="http://scienceport.ru/" TargetMode="External"/><Relationship Id="rId37" Type="http://schemas.openxmlformats.org/officeDocument/2006/relationships/hyperlink" Target="http://spasay-kin.ru/" TargetMode="External"/><Relationship Id="rId40" Type="http://schemas.openxmlformats.org/officeDocument/2006/relationships/hyperlink" Target="https://lidrekon.ru/materials" TargetMode="External"/><Relationship Id="rId5" Type="http://schemas.openxmlformats.org/officeDocument/2006/relationships/hyperlink" Target="http://legalacts.ru/doc/federalnyi-zakon-ot-07082001-n-115-fz-o/" TargetMode="External"/><Relationship Id="rId15" Type="http://schemas.openxmlformats.org/officeDocument/2006/relationships/hyperlink" Target="http://legalacts.ru/doc/postanovlenie-pravitelstva-rf-ot-16042008-n-278/" TargetMode="External"/><Relationship Id="rId23" Type="http://schemas.openxmlformats.org/officeDocument/2006/relationships/hyperlink" Target="http://legalacts.ru/doc/postanovlenie-pravitelstva-rf-ot-15112014-n-1208/" TargetMode="External"/><Relationship Id="rId28" Type="http://schemas.openxmlformats.org/officeDocument/2006/relationships/hyperlink" Target="http://mr-security.ru/postanovlenie-pravitelstva-rf-ot-07-oktjabrja-2017-g-1235/" TargetMode="External"/><Relationship Id="rId36" Type="http://schemas.openxmlformats.org/officeDocument/2006/relationships/hyperlink" Target="http://www.vimpel-v.com/" TargetMode="External"/><Relationship Id="rId10" Type="http://schemas.openxmlformats.org/officeDocument/2006/relationships/hyperlink" Target="http://legalacts.ru/doc/ukaz-prezidenta-rf-ot-14062012-n-851/" TargetMode="External"/><Relationship Id="rId19" Type="http://schemas.openxmlformats.org/officeDocument/2006/relationships/hyperlink" Target="https://base.garant.ru/70552494/" TargetMode="External"/><Relationship Id="rId31" Type="http://schemas.openxmlformats.org/officeDocument/2006/relationships/hyperlink" Target="http://gubernator96.ru/article/show/id/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ukaz-prezidenta-rf-ot-14062012-n-851/" TargetMode="External"/><Relationship Id="rId14" Type="http://schemas.openxmlformats.org/officeDocument/2006/relationships/hyperlink" Target="https://base.garant.ru/12159015/" TargetMode="External"/><Relationship Id="rId22" Type="http://schemas.openxmlformats.org/officeDocument/2006/relationships/hyperlink" Target="http://legalacts.ru/doc/postanovlenie-pravitelstva-rf-ot-29082014-n-875/" TargetMode="External"/><Relationship Id="rId27" Type="http://schemas.openxmlformats.org/officeDocument/2006/relationships/hyperlink" Target="https://www.garant.ru/products/ipo/prime/doc/71488134/" TargetMode="External"/><Relationship Id="rId30" Type="http://schemas.openxmlformats.org/officeDocument/2006/relationships/hyperlink" Target="http://www.antiterrortoday.com/" TargetMode="External"/><Relationship Id="rId35" Type="http://schemas.openxmlformats.org/officeDocument/2006/relationships/hyperlink" Target="http://antiterror.sitecity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6410</Characters>
  <Application>Microsoft Office Word</Application>
  <DocSecurity>0</DocSecurity>
  <Lines>53</Lines>
  <Paragraphs>15</Paragraphs>
  <ScaleCrop>false</ScaleCrop>
  <Company>Hewlett-Packard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Oat</dc:creator>
  <cp:keywords/>
  <dc:description/>
  <cp:lastModifiedBy>Ms Oat</cp:lastModifiedBy>
  <cp:revision>3</cp:revision>
  <dcterms:created xsi:type="dcterms:W3CDTF">2019-06-08T02:25:00Z</dcterms:created>
  <dcterms:modified xsi:type="dcterms:W3CDTF">2019-06-08T02:26:00Z</dcterms:modified>
</cp:coreProperties>
</file>